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9E4CD">
      <w:pPr>
        <w:spacing w:line="360" w:lineRule="auto"/>
        <w:rPr>
          <w:rFonts w:hint="eastAsia"/>
        </w:rPr>
      </w:pPr>
    </w:p>
    <w:p w14:paraId="3DAC0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0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 w:val="0"/>
          <w:sz w:val="72"/>
          <w:szCs w:val="72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72"/>
          <w:szCs w:val="72"/>
        </w:rPr>
        <w:t>湖北经济学院法商学院</w:t>
      </w:r>
      <w:bookmarkStart w:id="0" w:name="_GoBack"/>
      <w:bookmarkEnd w:id="0"/>
    </w:p>
    <w:p w14:paraId="170400D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1080" w:lineRule="auto"/>
        <w:ind w:left="0" w:leftChars="0" w:right="0" w:righ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napToGrid/>
          <w:color w:val="000000"/>
          <w:spacing w:val="0"/>
          <w:kern w:val="0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000000"/>
          <w:spacing w:val="0"/>
          <w:kern w:val="0"/>
          <w:sz w:val="72"/>
          <w:szCs w:val="72"/>
          <w:lang w:val="en-US" w:eastAsia="zh-CN"/>
        </w:rPr>
        <w:t>本科毕业设计（作品创作）</w:t>
      </w:r>
    </w:p>
    <w:p w14:paraId="2043F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0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开题报告书</w:t>
      </w:r>
    </w:p>
    <w:p w14:paraId="0E6C6D7B">
      <w:pPr>
        <w:ind w:firstLine="312" w:firstLineChars="149"/>
        <w:rPr>
          <w:rFonts w:hint="eastAsia" w:ascii="宋体" w:hAnsi="宋体"/>
        </w:rPr>
      </w:pPr>
    </w:p>
    <w:p w14:paraId="13EC0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44" w:firstLineChars="348"/>
        <w:jc w:val="both"/>
        <w:textAlignment w:val="auto"/>
        <w:outlineLvl w:val="9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题    目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68A3D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447" w:firstLineChars="149"/>
        <w:jc w:val="both"/>
        <w:textAlignment w:val="auto"/>
        <w:outlineLvl w:val="9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    系    部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0190E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47" w:firstLineChars="349"/>
        <w:jc w:val="both"/>
        <w:textAlignment w:val="auto"/>
        <w:outlineLvl w:val="9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/>
          <w:sz w:val="30"/>
          <w:szCs w:val="30"/>
        </w:rPr>
        <w:t>级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00848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default" w:ascii="宋体" w:hAnsi="宋体" w:eastAsia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>专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/>
          <w:sz w:val="30"/>
          <w:szCs w:val="30"/>
        </w:rPr>
        <w:t xml:space="preserve">业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</w:p>
    <w:p w14:paraId="0A225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default" w:ascii="宋体" w:hAnsi="宋体" w:eastAsia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/>
          <w:sz w:val="30"/>
          <w:szCs w:val="30"/>
          <w:u w:val="none"/>
          <w:lang w:val="en-US" w:eastAsia="zh-CN"/>
        </w:rPr>
        <w:t xml:space="preserve">班    级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</w:p>
    <w:p w14:paraId="73FA3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eastAsia" w:ascii="宋体" w:hAnsi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 xml:space="preserve">学    号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1396D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       姓    名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1F11A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 xml:space="preserve">指导教师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</w:p>
    <w:p w14:paraId="5B96C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default" w:ascii="宋体" w:hAnsi="宋体" w:eastAsia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职</w:t>
      </w:r>
      <w:r>
        <w:rPr>
          <w:rFonts w:hint="eastAsia" w:ascii="宋体" w:hAnsi="宋体"/>
          <w:sz w:val="30"/>
          <w:szCs w:val="30"/>
        </w:rPr>
        <w:t xml:space="preserve">    </w:t>
      </w:r>
      <w:r>
        <w:rPr>
          <w:rFonts w:hint="eastAsia" w:ascii="宋体" w:hAnsi="宋体"/>
          <w:sz w:val="30"/>
          <w:szCs w:val="30"/>
          <w:lang w:val="en-US" w:eastAsia="zh-CN"/>
        </w:rPr>
        <w:t>称</w:t>
      </w:r>
      <w:r>
        <w:rPr>
          <w:rFonts w:hint="eastAsia"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</w:t>
      </w:r>
    </w:p>
    <w:p w14:paraId="432D0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1050" w:firstLineChars="350"/>
        <w:jc w:val="both"/>
        <w:textAlignment w:val="auto"/>
        <w:outlineLvl w:val="9"/>
        <w:rPr>
          <w:rFonts w:hint="eastAsia" w:ascii="宋体" w:hAnsi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开题时间</w:t>
      </w:r>
      <w:r>
        <w:rPr>
          <w:rFonts w:hint="eastAsia" w:ascii="宋体" w:hAnsi="宋体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</w:t>
      </w:r>
    </w:p>
    <w:p w14:paraId="53DF5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/>
          <w:color w:val="0000FF"/>
          <w:sz w:val="22"/>
          <w:szCs w:val="22"/>
          <w:u w:val="none"/>
          <w:lang w:eastAsia="zh-CN"/>
        </w:rPr>
      </w:pPr>
      <w:r>
        <w:rPr>
          <w:rFonts w:hint="eastAsia" w:ascii="宋体" w:hAnsi="宋体"/>
          <w:color w:val="0000FF"/>
          <w:sz w:val="22"/>
          <w:szCs w:val="22"/>
          <w:u w:val="none"/>
        </w:rPr>
        <w:t>A4纸型。版面上空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2.54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cm，下空2.5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4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cm，左边距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3.18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cm，右边距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3.18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cm，靠左侧装订</w:t>
      </w:r>
      <w:r>
        <w:rPr>
          <w:rFonts w:hint="eastAsia" w:ascii="宋体" w:hAnsi="宋体"/>
          <w:color w:val="0000FF"/>
          <w:sz w:val="22"/>
          <w:szCs w:val="22"/>
          <w:u w:val="none"/>
          <w:lang w:eastAsia="zh-CN"/>
        </w:rPr>
        <w:t>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EED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84ACD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作品介绍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eastAsia="zh-CN"/>
              </w:rPr>
              <w:t>（一级标题左边空两格，小三、黑体、加粗、1.5倍行距）</w:t>
            </w:r>
          </w:p>
          <w:p w14:paraId="2F1B52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《溪峒里》是一部展现侗族大歌艺术创作特色为主题的专题片。通过挖掘和展示侗族大歌这种传承三千多年的独特民族音乐文化，在记录其历史渊源、艺术特色、表演形式等技艺的同时，也呈现出侗族大歌的传承脉络，为继承和发扬国家级非物质文化遗产贡献智慧和力量。</w:t>
            </w:r>
          </w:p>
          <w:p w14:paraId="52FD88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FF"/>
                <w:sz w:val="24"/>
                <w:szCs w:val="24"/>
                <w:lang w:eastAsia="zh-CN"/>
              </w:rPr>
              <w:t>（正文中文为小四号宋体，英文、数字为Time New Roman小四号。行距为“1.5倍行距”，段首空两格。）</w:t>
            </w:r>
          </w:p>
        </w:tc>
      </w:tr>
      <w:tr w14:paraId="77BC3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2F478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创作源起</w:t>
            </w:r>
          </w:p>
          <w:p w14:paraId="1474DF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弘扬侗族大歌的历史文化魅力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（二级标题左边空两格，四号、黑体、加粗、1.5倍行距）</w:t>
            </w:r>
          </w:p>
          <w:p w14:paraId="3D4A20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聚焦侗族大歌的继承与革新</w:t>
            </w:r>
          </w:p>
        </w:tc>
      </w:tr>
      <w:tr w14:paraId="7ABCB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3255A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创作意义</w:t>
            </w:r>
          </w:p>
        </w:tc>
      </w:tr>
      <w:tr w14:paraId="284F1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46C52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创作团队</w:t>
            </w:r>
          </w:p>
          <w:p w14:paraId="5E3A3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团队构成</w:t>
            </w:r>
          </w:p>
          <w:p w14:paraId="348B5B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个人工作概述</w:t>
            </w:r>
          </w:p>
        </w:tc>
      </w:tr>
      <w:tr w14:paraId="2311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2A490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当前同类节目创作综述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  <w:t>主要参考资料</w:t>
            </w:r>
          </w:p>
          <w:p w14:paraId="293491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《中国音乐遗产地图》</w:t>
            </w:r>
          </w:p>
          <w:p w14:paraId="1FD37B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作品类型（三级标题左边空两格，小四号，宋体，加粗，1.5倍行距）</w:t>
            </w:r>
          </w:p>
          <w:p w14:paraId="087B0E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作品内容</w:t>
            </w:r>
          </w:p>
        </w:tc>
      </w:tr>
      <w:tr w14:paraId="20FD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F2682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节目创作构思及表现形式</w:t>
            </w:r>
          </w:p>
          <w:p w14:paraId="625256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创作过程</w:t>
            </w:r>
          </w:p>
          <w:p w14:paraId="19D7B0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主题选择</w:t>
            </w:r>
          </w:p>
          <w:p w14:paraId="47878F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前期调研</w:t>
            </w:r>
          </w:p>
          <w:p w14:paraId="2BE248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表现形式</w:t>
            </w:r>
          </w:p>
          <w:p w14:paraId="109C92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创作思路</w:t>
            </w:r>
          </w:p>
          <w:p w14:paraId="43C2DB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创作方法</w:t>
            </w:r>
          </w:p>
          <w:p w14:paraId="476969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拍摄方法</w:t>
            </w:r>
          </w:p>
          <w:p w14:paraId="5DADD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叙事方法</w:t>
            </w:r>
          </w:p>
          <w:p w14:paraId="58229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语言传播策略</w:t>
            </w:r>
          </w:p>
          <w:p w14:paraId="47022A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编创特色</w:t>
            </w:r>
          </w:p>
        </w:tc>
      </w:tr>
      <w:tr w14:paraId="4F26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DB150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创作的重难点及创新点</w:t>
            </w:r>
          </w:p>
          <w:p w14:paraId="0BFC68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创作重难点</w:t>
            </w:r>
          </w:p>
          <w:p w14:paraId="31135E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创作创新点</w:t>
            </w:r>
          </w:p>
        </w:tc>
      </w:tr>
      <w:tr w14:paraId="0119B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55DA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专业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  <w:t>实际运用</w:t>
            </w:r>
          </w:p>
          <w:p w14:paraId="2C3115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播音主持创作技能运用</w:t>
            </w:r>
          </w:p>
          <w:p w14:paraId="446A38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多学科交叉融合运用</w:t>
            </w:r>
          </w:p>
        </w:tc>
      </w:tr>
      <w:tr w14:paraId="28049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</w:trPr>
        <w:tc>
          <w:tcPr>
            <w:tcW w:w="0" w:type="auto"/>
          </w:tcPr>
          <w:p w14:paraId="4C3BB2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指导教师意见</w:t>
            </w:r>
          </w:p>
          <w:p w14:paraId="3D7FE6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</w:p>
          <w:p w14:paraId="61C748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</w:p>
          <w:p w14:paraId="0DB08E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 xml:space="preserve">              签   名：</w:t>
            </w:r>
          </w:p>
          <w:p w14:paraId="237B53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年   月    日</w:t>
            </w:r>
          </w:p>
        </w:tc>
      </w:tr>
      <w:tr w14:paraId="51533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</w:trPr>
        <w:tc>
          <w:tcPr>
            <w:tcW w:w="0" w:type="auto"/>
            <w:vAlign w:val="top"/>
          </w:tcPr>
          <w:p w14:paraId="48A341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系（部）审核意见</w:t>
            </w:r>
          </w:p>
          <w:p w14:paraId="2DBAC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1.通过     2.完善后通过     3.不通过</w:t>
            </w:r>
          </w:p>
          <w:p w14:paraId="07CB89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498" w:firstLineChars="16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</w:p>
          <w:p w14:paraId="7BDDCF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498" w:firstLineChars="16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系（部）公章</w:t>
            </w:r>
          </w:p>
          <w:p w14:paraId="08B904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498" w:firstLineChars="1600"/>
              <w:jc w:val="right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 xml:space="preserve">年   月    日  </w:t>
            </w:r>
          </w:p>
        </w:tc>
      </w:tr>
    </w:tbl>
    <w:p w14:paraId="591BE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" w:lineRule="exact"/>
        <w:ind w:right="0" w:rightChars="0"/>
        <w:jc w:val="both"/>
        <w:textAlignment w:val="auto"/>
        <w:outlineLvl w:val="9"/>
        <w:rPr>
          <w:rFonts w:hint="default" w:ascii="宋体" w:hAnsi="宋体"/>
          <w:sz w:val="32"/>
          <w:szCs w:val="32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5669ED-89EA-4A68-A24F-0440E42D50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7BC5206B-61BB-4A86-8DEB-FA56BE2965C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A04AD"/>
    <w:multiLevelType w:val="singleLevel"/>
    <w:tmpl w:val="862A04A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1">
    <w:nsid w:val="974CB254"/>
    <w:multiLevelType w:val="singleLevel"/>
    <w:tmpl w:val="974CB25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2">
    <w:nsid w:val="CC13E46A"/>
    <w:multiLevelType w:val="singleLevel"/>
    <w:tmpl w:val="CC13E46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30"/>
        <w:szCs w:val="30"/>
      </w:rPr>
    </w:lvl>
  </w:abstractNum>
  <w:abstractNum w:abstractNumId="3">
    <w:nsid w:val="007C79D2"/>
    <w:multiLevelType w:val="singleLevel"/>
    <w:tmpl w:val="007C79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theme="minorEastAsia"/>
        <w:b/>
        <w:bCs/>
        <w:sz w:val="24"/>
        <w:szCs w:val="24"/>
      </w:rPr>
    </w:lvl>
  </w:abstractNum>
  <w:abstractNum w:abstractNumId="4">
    <w:nsid w:val="1913A8EF"/>
    <w:multiLevelType w:val="singleLevel"/>
    <w:tmpl w:val="1913A8E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sz w:val="28"/>
        <w:szCs w:val="28"/>
      </w:rPr>
    </w:lvl>
  </w:abstractNum>
  <w:abstractNum w:abstractNumId="5">
    <w:nsid w:val="33FC3870"/>
    <w:multiLevelType w:val="singleLevel"/>
    <w:tmpl w:val="33FC387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6">
    <w:nsid w:val="3D348B11"/>
    <w:multiLevelType w:val="singleLevel"/>
    <w:tmpl w:val="3D348B1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theme="minorEastAsia"/>
        <w:b/>
        <w:bCs/>
        <w:sz w:val="24"/>
        <w:szCs w:val="24"/>
      </w:rPr>
    </w:lvl>
  </w:abstractNum>
  <w:abstractNum w:abstractNumId="7">
    <w:nsid w:val="56A31FEF"/>
    <w:multiLevelType w:val="singleLevel"/>
    <w:tmpl w:val="56A31FE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8">
    <w:nsid w:val="5F90FDE9"/>
    <w:multiLevelType w:val="singleLevel"/>
    <w:tmpl w:val="5F90FDE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9">
    <w:nsid w:val="63E41407"/>
    <w:multiLevelType w:val="singleLevel"/>
    <w:tmpl w:val="63E414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6"/>
  </w:num>
  <w:num w:numId="6">
    <w:abstractNumId w:val="4"/>
  </w:num>
  <w:num w:numId="7">
    <w:abstractNumId w:val="9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ZmEwOTI1ZDA4OTMxZGZmODNlZjg0NTIwNTYzOTAifQ=="/>
  </w:docVars>
  <w:rsids>
    <w:rsidRoot w:val="00172A27"/>
    <w:rsid w:val="01BD35AB"/>
    <w:rsid w:val="035D215D"/>
    <w:rsid w:val="0990731B"/>
    <w:rsid w:val="0ACE2DBF"/>
    <w:rsid w:val="0BF81EA0"/>
    <w:rsid w:val="161A4E09"/>
    <w:rsid w:val="1A4A3B4E"/>
    <w:rsid w:val="20DF4BC2"/>
    <w:rsid w:val="214E695C"/>
    <w:rsid w:val="243B2F17"/>
    <w:rsid w:val="27221BD6"/>
    <w:rsid w:val="2ABD7E2E"/>
    <w:rsid w:val="2D1E3E67"/>
    <w:rsid w:val="311006DD"/>
    <w:rsid w:val="32A272A1"/>
    <w:rsid w:val="34527A49"/>
    <w:rsid w:val="378205E2"/>
    <w:rsid w:val="3BA32CFF"/>
    <w:rsid w:val="3C916B3C"/>
    <w:rsid w:val="40287DC5"/>
    <w:rsid w:val="487E5DFE"/>
    <w:rsid w:val="49E869CF"/>
    <w:rsid w:val="4D174707"/>
    <w:rsid w:val="52550D9E"/>
    <w:rsid w:val="5589516B"/>
    <w:rsid w:val="57183BE1"/>
    <w:rsid w:val="5BAD5E60"/>
    <w:rsid w:val="648A3B82"/>
    <w:rsid w:val="64CD5E43"/>
    <w:rsid w:val="6D0B57E0"/>
    <w:rsid w:val="74C60032"/>
    <w:rsid w:val="75201E6D"/>
    <w:rsid w:val="76304BB4"/>
    <w:rsid w:val="79126604"/>
    <w:rsid w:val="7B2C39A7"/>
    <w:rsid w:val="7CB52637"/>
    <w:rsid w:val="7D054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3</Pages>
  <Words>502</Words>
  <Characters>540</Characters>
  <Lines>7</Lines>
  <Paragraphs>2</Paragraphs>
  <TotalTime>3</TotalTime>
  <ScaleCrop>false</ScaleCrop>
  <LinksUpToDate>false</LinksUpToDate>
  <CharactersWithSpaces>893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2012-11-13T07:30:00Z</dcterms:created>
  <dc:creator>微软用户</dc:creator>
  <cp:lastModifiedBy>豆</cp:lastModifiedBy>
  <dcterms:modified xsi:type="dcterms:W3CDTF">2025-09-30T00:35:29Z</dcterms:modified>
  <dc:title>湖北经济学院法商学院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RubyTemplateID">
    <vt:lpwstr>6</vt:lpwstr>
  </property>
  <property fmtid="{D5CDD505-2E9C-101B-9397-08002B2CF9AE}" pid="4" name="ICV">
    <vt:lpwstr>C62C956732F04594A472D120B1521F5A_13</vt:lpwstr>
  </property>
  <property fmtid="{D5CDD505-2E9C-101B-9397-08002B2CF9AE}" pid="5" name="KSOTemplateDocerSaveRecord">
    <vt:lpwstr>eyJoZGlkIjoiNzQ4NjUxYTE2NWVhZmE2ZGE4YjdmNDdiODBlNzlkNzkiLCJ1c2VySWQiOiIyMDgyNTkzNzIifQ==</vt:lpwstr>
  </property>
</Properties>
</file>