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260EC">
      <w:pPr>
        <w:adjustRightInd w:val="0"/>
        <w:spacing w:line="460" w:lineRule="exact"/>
        <w:rPr>
          <w:rFonts w:hint="eastAsia" w:ascii="黑体" w:hAnsi="黑体" w:eastAsia="黑体"/>
          <w:bCs/>
          <w:snapToGrid w:val="0"/>
          <w:kern w:val="0"/>
          <w:sz w:val="28"/>
          <w:szCs w:val="21"/>
          <w:lang w:val="en-US" w:eastAsia="zh-CN"/>
        </w:rPr>
      </w:pPr>
      <w:bookmarkStart w:id="0" w:name="_Hlk134469670"/>
      <w:r>
        <w:rPr>
          <w:rFonts w:hint="eastAsia" w:ascii="黑体" w:hAnsi="黑体" w:eastAsia="黑体"/>
          <w:bCs/>
          <w:snapToGrid w:val="0"/>
          <w:kern w:val="0"/>
          <w:sz w:val="28"/>
          <w:szCs w:val="21"/>
        </w:rPr>
        <w:t>附件</w:t>
      </w:r>
      <w:r>
        <w:rPr>
          <w:rFonts w:hint="eastAsia" w:ascii="黑体" w:hAnsi="黑体" w:eastAsia="黑体"/>
          <w:bCs/>
          <w:snapToGrid w:val="0"/>
          <w:kern w:val="0"/>
          <w:sz w:val="28"/>
          <w:szCs w:val="21"/>
          <w:lang w:val="en-US" w:eastAsia="zh-CN"/>
        </w:rPr>
        <w:t>4</w:t>
      </w:r>
    </w:p>
    <w:p w14:paraId="7C60C8FF">
      <w:pPr>
        <w:adjustRightInd w:val="0"/>
        <w:spacing w:line="460" w:lineRule="exact"/>
        <w:rPr>
          <w:rFonts w:hint="eastAsia" w:ascii="黑体" w:hAnsi="黑体" w:eastAsia="黑体"/>
          <w:bCs/>
          <w:snapToGrid w:val="0"/>
          <w:kern w:val="0"/>
          <w:sz w:val="28"/>
          <w:szCs w:val="21"/>
          <w:lang w:val="en-US" w:eastAsia="zh-CN"/>
        </w:rPr>
      </w:pPr>
    </w:p>
    <w:p w14:paraId="2539EE6C">
      <w:pPr>
        <w:adjustRightInd w:val="0"/>
        <w:spacing w:line="460" w:lineRule="exact"/>
        <w:jc w:val="center"/>
        <w:rPr>
          <w:rFonts w:ascii="方正小标宋简体" w:eastAsia="方正小标宋简体"/>
          <w:snapToGrid w:val="0"/>
          <w:kern w:val="0"/>
          <w:sz w:val="36"/>
          <w:szCs w:val="36"/>
        </w:rPr>
      </w:pPr>
      <w:bookmarkStart w:id="1" w:name="_GoBack"/>
      <w:r>
        <w:rPr>
          <w:rFonts w:hint="eastAsia" w:ascii="方正小标宋简体" w:eastAsia="方正小标宋简体"/>
          <w:snapToGrid w:val="0"/>
          <w:kern w:val="0"/>
          <w:sz w:val="36"/>
          <w:szCs w:val="36"/>
        </w:rPr>
        <w:t>“智慧团建”系统标记团支部毕业时间操作说明</w:t>
      </w:r>
    </w:p>
    <w:bookmarkEnd w:id="1"/>
    <w:p w14:paraId="2834314E">
      <w:pPr>
        <w:pStyle w:val="2"/>
        <w:keepNext w:val="0"/>
        <w:keepLines w:val="0"/>
        <w:adjustRightInd w:val="0"/>
        <w:spacing w:before="144" w:beforeLines="25" w:after="144" w:afterLines="25" w:line="460" w:lineRule="exact"/>
        <w:ind w:firstLine="643" w:firstLineChars="200"/>
        <w:rPr>
          <w:rFonts w:ascii="Times New Roman" w:hAnsi="Times New Roman"/>
          <w:b w:val="0"/>
          <w:bCs w:val="0"/>
          <w:snapToGrid w:val="0"/>
          <w:kern w:val="0"/>
        </w:rPr>
      </w:pPr>
      <w:r>
        <w:rPr>
          <w:rFonts w:hint="eastAsia" w:ascii="Times New Roman" w:hAnsi="Times New Roman"/>
          <w:snapToGrid w:val="0"/>
          <w:kern w:val="0"/>
        </w:rPr>
        <w:t>一、“标记团支部毕业时间”操作方法</w:t>
      </w:r>
    </w:p>
    <w:p w14:paraId="585680A8">
      <w:pPr>
        <w:adjustRightInd w:val="0"/>
        <w:spacing w:line="460" w:lineRule="exact"/>
        <w:ind w:firstLine="560" w:firstLineChars="200"/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学校领域各级团组织管理员（团支部除外）都有权限标记班级团支部毕业时间，具体操作步骤如下：</w:t>
      </w:r>
    </w:p>
    <w:p w14:paraId="4B546DA5">
      <w:pPr>
        <w:pStyle w:val="4"/>
        <w:keepNext w:val="0"/>
        <w:keepLines w:val="0"/>
        <w:adjustRightInd w:val="0"/>
        <w:spacing w:before="0" w:after="0" w:line="460" w:lineRule="exact"/>
        <w:ind w:firstLine="560" w:firstLineChars="200"/>
        <w:rPr>
          <w:rFonts w:ascii="仿宋_GB2312" w:hAnsi="仿宋_GB2312" w:eastAsia="仿宋_GB2312" w:cs="仿宋_GB2312"/>
          <w:b w:val="0"/>
          <w:bCs w:val="0"/>
          <w:snapToGrid w:val="0"/>
          <w:kern w:val="0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</w:rPr>
        <w:t>（1）管理员登录系统进入管理中心，点击“组织管理-管理下级组织”菜单，进入管理下级组织界面。</w:t>
      </w:r>
    </w:p>
    <w:p w14:paraId="1AA7F3B5">
      <w:pPr>
        <w:pStyle w:val="4"/>
        <w:keepNext w:val="0"/>
        <w:keepLines w:val="0"/>
        <w:adjustRightInd w:val="0"/>
        <w:spacing w:before="0" w:after="0" w:line="460" w:lineRule="exact"/>
        <w:ind w:firstLine="560" w:firstLineChars="200"/>
        <w:rPr>
          <w:rFonts w:ascii="仿宋_GB2312" w:hAnsi="仿宋_GB2312" w:eastAsia="仿宋_GB2312" w:cs="仿宋_GB2312"/>
          <w:b w:val="0"/>
          <w:bCs w:val="0"/>
          <w:snapToGrid w:val="0"/>
          <w:kern w:val="0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</w:rPr>
        <w:t>（2）勾选需要标记的团支部，点击左上角的“标记团支部毕业时间”按钮。</w:t>
      </w:r>
    </w:p>
    <w:p w14:paraId="4FC0956A">
      <w:pPr>
        <w:adjustRightInd w:val="0"/>
        <w:jc w:val="center"/>
        <w:rPr>
          <w:snapToGrid w:val="0"/>
          <w:kern w:val="0"/>
        </w:rPr>
      </w:pPr>
      <w:r>
        <w:rPr>
          <w:snapToGrid w:val="0"/>
          <w:kern w:val="0"/>
        </w:rPr>
        <w:drawing>
          <wp:inline distT="0" distB="0" distL="0" distR="0">
            <wp:extent cx="5273040" cy="2377440"/>
            <wp:effectExtent l="0" t="0" r="381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C481A">
      <w:pPr>
        <w:pStyle w:val="4"/>
        <w:keepNext w:val="0"/>
        <w:keepLines w:val="0"/>
        <w:adjustRightInd w:val="0"/>
        <w:spacing w:before="0" w:after="0" w:line="460" w:lineRule="exact"/>
        <w:ind w:firstLine="562" w:firstLineChars="200"/>
        <w:rPr>
          <w:rFonts w:ascii="仿宋_GB2312" w:hAnsi="仿宋_GB2312" w:eastAsia="仿宋_GB2312" w:cs="仿宋_GB2312"/>
          <w:b w:val="0"/>
          <w:snapToGrid w:val="0"/>
          <w:kern w:val="0"/>
        </w:rPr>
      </w:pPr>
      <w:r>
        <w:rPr>
          <w:rFonts w:hint="eastAsia" w:ascii="仿宋_GB2312" w:hAnsi="仿宋_GB2312" w:eastAsia="仿宋_GB2312" w:cs="仿宋_GB2312"/>
          <w:snapToGrid w:val="0"/>
          <w:kern w:val="0"/>
        </w:rPr>
        <w:t>（3）选择该班级预计毕业的时间（必选）。</w:t>
      </w:r>
      <w:r>
        <w:rPr>
          <w:rFonts w:hint="eastAsia" w:ascii="仿宋_GB2312" w:hAnsi="仿宋_GB2312" w:eastAsia="仿宋_GB2312" w:cs="仿宋_GB2312"/>
          <w:b w:val="0"/>
          <w:snapToGrid w:val="0"/>
          <w:kern w:val="0"/>
        </w:rPr>
        <w:t>教职工等无法确定毕业时间的团支部则不用选择毕业时间，但是必须选择理由（两者选填其一，不可同时选择）。</w:t>
      </w:r>
    </w:p>
    <w:p w14:paraId="122A48B1">
      <w:pPr>
        <w:adjustRightInd w:val="0"/>
        <w:jc w:val="center"/>
        <w:rPr>
          <w:snapToGrid w:val="0"/>
          <w:kern w:val="0"/>
        </w:rPr>
      </w:pPr>
      <w:r>
        <w:rPr>
          <w:snapToGrid w:val="0"/>
          <w:kern w:val="0"/>
        </w:rPr>
        <w:drawing>
          <wp:inline distT="0" distB="0" distL="0" distR="0">
            <wp:extent cx="5273040" cy="312420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E7DB1">
      <w:pPr>
        <w:pStyle w:val="4"/>
        <w:keepNext w:val="0"/>
        <w:keepLines w:val="0"/>
        <w:adjustRightInd w:val="0"/>
        <w:spacing w:before="0" w:after="0" w:line="460" w:lineRule="exact"/>
        <w:ind w:firstLine="560" w:firstLineChars="200"/>
        <w:rPr>
          <w:rFonts w:ascii="仿宋_GB2312" w:hAnsi="仿宋_GB2312" w:eastAsia="仿宋_GB2312" w:cs="仿宋_GB2312"/>
          <w:b w:val="0"/>
          <w:bCs w:val="0"/>
          <w:snapToGrid w:val="0"/>
          <w:kern w:val="0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</w:rPr>
        <w:t>（4）点击“下一步”按钮后，弹出框中显示的提示内容必须认真阅读。</w:t>
      </w:r>
    </w:p>
    <w:p w14:paraId="369D3200">
      <w:pPr>
        <w:adjustRightInd w:val="0"/>
        <w:jc w:val="center"/>
        <w:rPr>
          <w:snapToGrid w:val="0"/>
          <w:kern w:val="0"/>
        </w:rPr>
      </w:pPr>
      <w:r>
        <w:rPr>
          <w:snapToGrid w:val="0"/>
          <w:kern w:val="0"/>
        </w:rPr>
        <w:drawing>
          <wp:inline distT="0" distB="0" distL="0" distR="0">
            <wp:extent cx="5280660" cy="35661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066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22465">
      <w:pPr>
        <w:pStyle w:val="4"/>
        <w:keepNext w:val="0"/>
        <w:keepLines w:val="0"/>
        <w:adjustRightInd w:val="0"/>
        <w:spacing w:before="0" w:after="0" w:line="460" w:lineRule="exact"/>
        <w:ind w:firstLine="562" w:firstLineChars="200"/>
        <w:rPr>
          <w:rFonts w:ascii="仿宋_GB2312" w:hAnsi="仿宋_GB2312" w:eastAsia="仿宋_GB2312" w:cs="仿宋_GB2312"/>
          <w:b w:val="0"/>
          <w:snapToGrid w:val="0"/>
          <w:kern w:val="0"/>
        </w:rPr>
      </w:pPr>
      <w:r>
        <w:rPr>
          <w:rFonts w:hint="eastAsia" w:ascii="仿宋_GB2312" w:hAnsi="仿宋_GB2312" w:eastAsia="仿宋_GB2312" w:cs="仿宋_GB2312"/>
          <w:snapToGrid w:val="0"/>
          <w:kern w:val="0"/>
        </w:rPr>
        <w:t>（5）点击“确定”按钮后即完成标记。</w:t>
      </w:r>
      <w:r>
        <w:rPr>
          <w:rFonts w:hint="eastAsia" w:ascii="仿宋_GB2312" w:hAnsi="仿宋_GB2312" w:eastAsia="仿宋_GB2312" w:cs="仿宋_GB2312"/>
          <w:b w:val="0"/>
          <w:snapToGrid w:val="0"/>
          <w:kern w:val="0"/>
        </w:rPr>
        <w:t>标记成功后，组织列表中会显示已标记的状态，并且不可更改。</w:t>
      </w:r>
    </w:p>
    <w:p w14:paraId="3C122F2B">
      <w:pPr>
        <w:adjustRightInd w:val="0"/>
        <w:jc w:val="center"/>
        <w:rPr>
          <w:snapToGrid w:val="0"/>
          <w:kern w:val="0"/>
        </w:rPr>
      </w:pPr>
      <w:r>
        <w:rPr>
          <w:snapToGrid w:val="0"/>
          <w:kern w:val="0"/>
        </w:rPr>
        <w:drawing>
          <wp:inline distT="0" distB="0" distL="0" distR="0">
            <wp:extent cx="5341620" cy="20421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162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F073F">
      <w:pPr>
        <w:pStyle w:val="4"/>
        <w:keepNext w:val="0"/>
        <w:keepLines w:val="0"/>
        <w:adjustRightInd w:val="0"/>
        <w:spacing w:before="0" w:after="0" w:line="460" w:lineRule="exact"/>
        <w:ind w:firstLine="560" w:firstLineChars="200"/>
        <w:rPr>
          <w:rFonts w:ascii="仿宋_GB2312" w:hAnsi="仿宋_GB2312" w:eastAsia="仿宋_GB2312" w:cs="仿宋_GB2312"/>
          <w:b w:val="0"/>
          <w:bCs w:val="0"/>
          <w:snapToGrid w:val="0"/>
          <w:kern w:val="0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</w:rPr>
        <w:t>（6）对于本年度毕业的团支部（已被标记），系统会在规定的时间点自动将其组织类别变更为毕业生团组织。</w:t>
      </w:r>
    </w:p>
    <w:p w14:paraId="1E9289A8">
      <w:pPr>
        <w:adjustRightInd w:val="0"/>
        <w:spacing w:line="460" w:lineRule="exact"/>
        <w:ind w:firstLine="560" w:firstLineChars="200"/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注意事项：</w:t>
      </w:r>
    </w:p>
    <w:p w14:paraId="02ED560E">
      <w:pPr>
        <w:pStyle w:val="3"/>
        <w:keepNext w:val="0"/>
        <w:keepLines w:val="0"/>
        <w:adjustRightInd w:val="0"/>
        <w:spacing w:before="0" w:after="0" w:line="460" w:lineRule="exact"/>
        <w:ind w:firstLine="560" w:firstLineChars="200"/>
        <w:rPr>
          <w:rFonts w:ascii="仿宋_GB2312" w:hAnsi="仿宋_GB2312" w:eastAsia="仿宋_GB2312" w:cs="仿宋_GB2312"/>
          <w:b w:val="0"/>
          <w:snapToGrid w:val="0"/>
          <w:kern w:val="0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</w:rPr>
        <w:t>1．如果一次性勾选多个团组织批量标记，必须确保这些团组织的预计毕业时间是相同的，否则单独勾选。</w:t>
      </w:r>
      <w:r>
        <w:rPr>
          <w:rFonts w:hint="eastAsia" w:ascii="仿宋_GB2312" w:hAnsi="仿宋_GB2312" w:eastAsia="仿宋_GB2312" w:cs="仿宋_GB2312"/>
          <w:b w:val="0"/>
          <w:snapToGrid w:val="0"/>
          <w:kern w:val="0"/>
        </w:rPr>
        <w:t>举例说明：批量标记2018级1班团支部、2018级2班团支部是可行的，因为毕业时间相同。如果标记2018级1班团支部、2019级1班团支部，不能批量操作，因为毕业时间不同。</w:t>
      </w:r>
    </w:p>
    <w:p w14:paraId="0E0C13DE">
      <w:pPr>
        <w:pStyle w:val="3"/>
        <w:keepNext w:val="0"/>
        <w:keepLines w:val="0"/>
        <w:adjustRightInd w:val="0"/>
        <w:spacing w:before="0" w:after="0" w:line="460" w:lineRule="exact"/>
        <w:ind w:firstLine="560" w:firstLineChars="200"/>
        <w:rPr>
          <w:rFonts w:ascii="仿宋_GB2312" w:hAnsi="仿宋_GB2312" w:eastAsia="仿宋_GB2312" w:cs="仿宋_GB2312"/>
          <w:b w:val="0"/>
          <w:bCs w:val="0"/>
          <w:snapToGrid w:val="0"/>
          <w:kern w:val="0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</w:rPr>
        <w:t>2．一旦标记成功后，将无法自行取消标记，务必谨慎操作。</w:t>
      </w:r>
    </w:p>
    <w:p w14:paraId="12753F0E">
      <w:pPr>
        <w:pStyle w:val="2"/>
        <w:keepNext w:val="0"/>
        <w:keepLines w:val="0"/>
        <w:adjustRightInd w:val="0"/>
        <w:spacing w:before="144" w:beforeLines="25" w:after="144" w:afterLines="25" w:line="460" w:lineRule="exact"/>
        <w:ind w:firstLine="643" w:firstLineChars="200"/>
        <w:rPr>
          <w:rFonts w:ascii="Times New Roman" w:hAnsi="Times New Roman"/>
          <w:snapToGrid w:val="0"/>
          <w:kern w:val="0"/>
        </w:rPr>
      </w:pPr>
      <w:r>
        <w:rPr>
          <w:rFonts w:hint="eastAsia" w:ascii="Times New Roman" w:hAnsi="Times New Roman"/>
          <w:snapToGrid w:val="0"/>
          <w:kern w:val="0"/>
        </w:rPr>
        <w:t>二、“标记团支部毕业时间”常见问题</w:t>
      </w:r>
    </w:p>
    <w:p w14:paraId="4B595B7D">
      <w:pPr>
        <w:pStyle w:val="3"/>
        <w:keepNext w:val="0"/>
        <w:keepLines w:val="0"/>
        <w:adjustRightInd w:val="0"/>
        <w:spacing w:before="0" w:after="0" w:line="460" w:lineRule="exact"/>
        <w:ind w:firstLine="562" w:firstLineChars="200"/>
        <w:rPr>
          <w:rFonts w:ascii="仿宋_GB2312" w:hAnsi="仿宋_GB2312" w:eastAsia="仿宋_GB2312" w:cs="仿宋_GB2312"/>
          <w:snapToGrid w:val="0"/>
          <w:kern w:val="0"/>
        </w:rPr>
      </w:pPr>
      <w:r>
        <w:rPr>
          <w:rFonts w:hint="eastAsia" w:ascii="仿宋_GB2312" w:hAnsi="仿宋_GB2312" w:eastAsia="仿宋_GB2312" w:cs="仿宋_GB2312"/>
          <w:snapToGrid w:val="0"/>
          <w:kern w:val="0"/>
        </w:rPr>
        <w:t>1．哪些团组织有权限标记团支部毕业时间？</w:t>
      </w:r>
    </w:p>
    <w:p w14:paraId="0502DCF0">
      <w:pPr>
        <w:pStyle w:val="4"/>
        <w:keepNext w:val="0"/>
        <w:keepLines w:val="0"/>
        <w:adjustRightInd w:val="0"/>
        <w:spacing w:before="0" w:after="0" w:line="460" w:lineRule="exact"/>
        <w:ind w:firstLine="560" w:firstLineChars="200"/>
        <w:rPr>
          <w:rFonts w:ascii="仿宋_GB2312" w:hAnsi="仿宋_GB2312" w:eastAsia="仿宋_GB2312" w:cs="仿宋_GB2312"/>
          <w:b w:val="0"/>
          <w:bCs w:val="0"/>
          <w:snapToGrid w:val="0"/>
          <w:kern w:val="0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</w:rPr>
        <w:t>学校领域的团委、团工委、团总支有权限标记团支部毕业时间。</w:t>
      </w:r>
    </w:p>
    <w:p w14:paraId="2774F852">
      <w:pPr>
        <w:pStyle w:val="3"/>
        <w:keepNext w:val="0"/>
        <w:keepLines w:val="0"/>
        <w:adjustRightInd w:val="0"/>
        <w:spacing w:before="0" w:after="0" w:line="460" w:lineRule="exact"/>
        <w:ind w:firstLine="562" w:firstLineChars="200"/>
        <w:rPr>
          <w:rFonts w:ascii="仿宋_GB2312" w:hAnsi="仿宋_GB2312" w:eastAsia="仿宋_GB2312" w:cs="仿宋_GB2312"/>
          <w:snapToGrid w:val="0"/>
          <w:kern w:val="0"/>
        </w:rPr>
      </w:pPr>
      <w:r>
        <w:rPr>
          <w:rFonts w:hint="eastAsia" w:ascii="仿宋_GB2312" w:hAnsi="仿宋_GB2312" w:eastAsia="仿宋_GB2312" w:cs="仿宋_GB2312"/>
          <w:snapToGrid w:val="0"/>
          <w:kern w:val="0"/>
        </w:rPr>
        <w:t>2．本身是学校领域的团组织，为什么没看到“标记团支部毕业时间”的按钮？</w:t>
      </w:r>
    </w:p>
    <w:p w14:paraId="795D79D5">
      <w:pPr>
        <w:adjustRightInd w:val="0"/>
        <w:spacing w:line="460" w:lineRule="exact"/>
        <w:ind w:firstLine="560" w:firstLineChars="200"/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检查团组织的组织信息页面中，“单位所属行业类别”选项是否选择正确，如果选择的不属于学校领域，则无法看到“标记团支部毕业时间”按钮。</w:t>
      </w:r>
    </w:p>
    <w:p w14:paraId="054E2B3D">
      <w:pPr>
        <w:pStyle w:val="3"/>
        <w:keepNext w:val="0"/>
        <w:keepLines w:val="0"/>
        <w:adjustRightInd w:val="0"/>
        <w:spacing w:before="0" w:after="0" w:line="460" w:lineRule="exact"/>
        <w:ind w:firstLine="562" w:firstLineChars="200"/>
        <w:rPr>
          <w:rFonts w:ascii="仿宋_GB2312" w:hAnsi="仿宋_GB2312" w:eastAsia="仿宋_GB2312" w:cs="仿宋_GB2312"/>
          <w:snapToGrid w:val="0"/>
          <w:kern w:val="0"/>
        </w:rPr>
      </w:pPr>
      <w:r>
        <w:rPr>
          <w:rFonts w:hint="eastAsia" w:ascii="仿宋_GB2312" w:hAnsi="仿宋_GB2312" w:eastAsia="仿宋_GB2312" w:cs="仿宋_GB2312"/>
          <w:snapToGrid w:val="0"/>
          <w:kern w:val="0"/>
        </w:rPr>
        <w:t>3．完成“标记团支部毕业时间”后，被标记的团支部如何变为毕业生团组织？</w:t>
      </w:r>
    </w:p>
    <w:p w14:paraId="280660E0">
      <w:pPr>
        <w:adjustRightInd w:val="0"/>
        <w:spacing w:line="460" w:lineRule="exact"/>
        <w:ind w:firstLine="560" w:firstLineChars="200"/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学校领域所有的团支部都需要被标记毕业时间，其中毕业时间为本年度的团支部，系统会在规定的时间点（6月1日）自动将其组织类别更改为毕业生团组织，团组织内的所有成员会被标识为毕业生。</w:t>
      </w:r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4" w:left="1531" w:header="850" w:footer="1587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74DBC2EC-0906-43D3-9265-EAB55F6D74E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BA2A342-62EF-4BBF-956C-1ACCE5AD0F6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7070277-BE85-4AE6-9648-35D3F262B0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7DB3F9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74267">
    <w:pPr>
      <w:pStyle w:val="5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04EC4D5C"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3A53D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jYjJmZGE2MGU3OTllMmUwMTE2NjExOWZkMGRkYzQifQ=="/>
  </w:docVars>
  <w:rsids>
    <w:rsidRoot w:val="003D2E07"/>
    <w:rsid w:val="002550D2"/>
    <w:rsid w:val="002F4A4E"/>
    <w:rsid w:val="003D2E07"/>
    <w:rsid w:val="0040709F"/>
    <w:rsid w:val="00BF7D93"/>
    <w:rsid w:val="00D60B5C"/>
    <w:rsid w:val="00D82907"/>
    <w:rsid w:val="03A42DFD"/>
    <w:rsid w:val="19B23E82"/>
    <w:rsid w:val="304A0847"/>
    <w:rsid w:val="436B5901"/>
    <w:rsid w:val="4A1A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Cs w:val="32"/>
    </w:rPr>
  </w:style>
  <w:style w:type="paragraph" w:styleId="3">
    <w:name w:val="heading 4"/>
    <w:basedOn w:val="1"/>
    <w:next w:val="1"/>
    <w:link w:val="1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4">
    <w:name w:val="heading 5"/>
    <w:basedOn w:val="1"/>
    <w:next w:val="1"/>
    <w:link w:val="12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标题 2 字符"/>
    <w:basedOn w:val="8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1">
    <w:name w:val="标题 4 字符"/>
    <w:basedOn w:val="8"/>
    <w:link w:val="3"/>
    <w:qFormat/>
    <w:uiPriority w:val="0"/>
    <w:rPr>
      <w:rFonts w:ascii="Arial" w:hAnsi="Arial" w:eastAsia="黑体" w:cs="Times New Roman"/>
      <w:b/>
      <w:bCs/>
      <w:sz w:val="28"/>
      <w:szCs w:val="28"/>
    </w:rPr>
  </w:style>
  <w:style w:type="character" w:customStyle="1" w:styleId="12">
    <w:name w:val="标题 5 字符"/>
    <w:basedOn w:val="8"/>
    <w:link w:val="4"/>
    <w:autoRedefine/>
    <w:qFormat/>
    <w:uiPriority w:val="0"/>
    <w:rPr>
      <w:rFonts w:ascii="Times New Roman" w:hAnsi="Times New Roman" w:eastAsia="仿宋" w:cs="Times New Roman"/>
      <w:b/>
      <w:bCs/>
      <w:sz w:val="28"/>
      <w:szCs w:val="28"/>
    </w:rPr>
  </w:style>
  <w:style w:type="character" w:customStyle="1" w:styleId="13">
    <w:name w:val="页眉 字符"/>
    <w:link w:val="6"/>
    <w:qFormat/>
    <w:uiPriority w:val="99"/>
    <w:rPr>
      <w:sz w:val="18"/>
      <w:szCs w:val="18"/>
    </w:rPr>
  </w:style>
  <w:style w:type="character" w:customStyle="1" w:styleId="14">
    <w:name w:val="页脚 字符"/>
    <w:link w:val="5"/>
    <w:qFormat/>
    <w:uiPriority w:val="99"/>
    <w:rPr>
      <w:sz w:val="18"/>
      <w:szCs w:val="18"/>
    </w:rPr>
  </w:style>
  <w:style w:type="character" w:customStyle="1" w:styleId="15">
    <w:name w:val="页眉 字符1"/>
    <w:basedOn w:val="8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6">
    <w:name w:val="页脚 字符1"/>
    <w:basedOn w:val="8"/>
    <w:semiHidden/>
    <w:qFormat/>
    <w:uiPriority w:val="99"/>
    <w:rPr>
      <w:rFonts w:ascii="Times New Roman" w:hAnsi="Times New Roman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43066-F7E6-4EF1-923E-C04BC7651F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803</Words>
  <Characters>815</Characters>
  <Lines>5</Lines>
  <Paragraphs>1</Paragraphs>
  <TotalTime>3</TotalTime>
  <ScaleCrop>false</ScaleCrop>
  <LinksUpToDate>false</LinksUpToDate>
  <CharactersWithSpaces>815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2023-05-08T12:25:00Z</dcterms:created>
  <dc:creator>许歆雯</dc:creator>
  <cp:lastModifiedBy>Miss Liu.</cp:lastModifiedBy>
  <dcterms:modified xsi:type="dcterms:W3CDTF">2026-04-26T02:46:25Z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DD84D9FAE2D048AD8B6E7304DFB70FCB_13</vt:lpwstr>
  </property>
  <property fmtid="{D5CDD505-2E9C-101B-9397-08002B2CF9AE}" pid="4" name="KSOTemplateDocerSaveRecord">
    <vt:lpwstr>eyJoZGlkIjoiYjk5ODM0YmMxOWJiYWQyNDU4MGIzYWRmYTA0ZmI5NDciLCJ1c2VySWQiOiI5MTUxODYwMDkifQ==</vt:lpwstr>
  </property>
</Properties>
</file>