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3E3779" w14:textId="77777777" w:rsidR="00C206F1" w:rsidRDefault="00317EBE">
      <w:pPr>
        <w:spacing w:before="183" w:line="374" w:lineRule="auto"/>
        <w:ind w:left="24" w:right="26" w:firstLine="1"/>
        <w:rPr>
          <w:rFonts w:ascii="新宋体" w:eastAsia="新宋体" w:hAnsi="新宋体"/>
          <w:spacing w:val="13"/>
          <w:sz w:val="32"/>
          <w:szCs w:val="32"/>
        </w:rPr>
      </w:pPr>
      <w:r>
        <w:rPr>
          <w:rFonts w:ascii="新宋体" w:eastAsia="新宋体" w:hAnsi="新宋体" w:hint="eastAsia"/>
          <w:spacing w:val="13"/>
          <w:sz w:val="32"/>
          <w:szCs w:val="32"/>
        </w:rPr>
        <w:t>附件</w:t>
      </w:r>
      <w:r>
        <w:rPr>
          <w:rFonts w:ascii="新宋体" w:eastAsia="新宋体" w:hAnsi="新宋体" w:hint="eastAsia"/>
          <w:spacing w:val="13"/>
          <w:sz w:val="32"/>
          <w:szCs w:val="32"/>
        </w:rPr>
        <w:t>2</w:t>
      </w:r>
      <w:r>
        <w:rPr>
          <w:rFonts w:ascii="新宋体" w:eastAsia="新宋体" w:hAnsi="新宋体" w:hint="eastAsia"/>
          <w:spacing w:val="13"/>
          <w:sz w:val="32"/>
          <w:szCs w:val="32"/>
        </w:rPr>
        <w:t>：</w:t>
      </w:r>
    </w:p>
    <w:p w14:paraId="71E2F25F" w14:textId="77777777" w:rsidR="00C206F1" w:rsidRPr="003A5564" w:rsidRDefault="00317EBE" w:rsidP="003A5564">
      <w:pPr>
        <w:spacing w:before="183" w:line="374" w:lineRule="auto"/>
        <w:ind w:right="26" w:firstLineChars="100" w:firstLine="360"/>
        <w:jc w:val="center"/>
        <w:rPr>
          <w:rFonts w:ascii="方正小标宋简体" w:eastAsia="方正小标宋简体" w:hAnsi="宋体" w:hint="eastAsia"/>
          <w:color w:val="000000"/>
          <w:kern w:val="0"/>
          <w:sz w:val="36"/>
          <w:szCs w:val="28"/>
          <w:lang w:bidi="ar"/>
        </w:rPr>
      </w:pPr>
      <w:r w:rsidRPr="003A5564">
        <w:rPr>
          <w:rFonts w:ascii="方正小标宋简体" w:eastAsia="方正小标宋简体" w:hAnsi="宋体" w:hint="eastAsia"/>
          <w:color w:val="000000"/>
          <w:kern w:val="0"/>
          <w:sz w:val="36"/>
          <w:szCs w:val="28"/>
          <w:lang w:bidi="ar"/>
        </w:rPr>
        <w:t>湖北经济学院法商学院“创业集市”具体说明</w:t>
      </w:r>
    </w:p>
    <w:p w14:paraId="3CFBA066" w14:textId="77777777" w:rsidR="003A5564" w:rsidRPr="003A5564" w:rsidRDefault="003A5564" w:rsidP="003A5564">
      <w:pPr>
        <w:adjustRightInd w:val="0"/>
        <w:snapToGrid w:val="0"/>
        <w:spacing w:line="560" w:lineRule="exact"/>
        <w:ind w:firstLineChars="200" w:firstLine="560"/>
        <w:rPr>
          <w:rFonts w:ascii="黑体" w:eastAsia="黑体" w:hAnsi="黑体" w:hint="eastAsia"/>
          <w:color w:val="000000"/>
          <w:kern w:val="0"/>
          <w:sz w:val="28"/>
          <w:szCs w:val="28"/>
          <w:lang w:bidi="ar"/>
        </w:rPr>
      </w:pPr>
      <w:r w:rsidRPr="003A5564">
        <w:rPr>
          <w:rFonts w:ascii="黑体" w:eastAsia="黑体" w:hAnsi="黑体" w:hint="eastAsia"/>
          <w:color w:val="000000"/>
          <w:kern w:val="0"/>
          <w:sz w:val="28"/>
          <w:szCs w:val="28"/>
          <w:lang w:bidi="ar"/>
        </w:rPr>
        <w:t>一、售卖产品范围：</w:t>
      </w:r>
    </w:p>
    <w:p w14:paraId="1C4538EE" w14:textId="77777777" w:rsidR="003A5564" w:rsidRPr="003A5564" w:rsidRDefault="003A5564" w:rsidP="003A5564">
      <w:pPr>
        <w:adjustRightInd w:val="0"/>
        <w:snapToGrid w:val="0"/>
        <w:spacing w:line="560" w:lineRule="exact"/>
        <w:ind w:firstLineChars="200" w:firstLine="560"/>
        <w:rPr>
          <w:rFonts w:eastAsia="仿宋" w:hint="eastAsia"/>
          <w:color w:val="000000"/>
          <w:kern w:val="0"/>
          <w:sz w:val="28"/>
          <w:szCs w:val="28"/>
          <w:lang w:bidi="ar"/>
        </w:rPr>
      </w:pPr>
      <w:r w:rsidRPr="003A5564">
        <w:rPr>
          <w:rFonts w:eastAsia="仿宋" w:hint="eastAsia"/>
          <w:color w:val="000000"/>
          <w:kern w:val="0"/>
          <w:sz w:val="28"/>
          <w:szCs w:val="28"/>
          <w:lang w:bidi="ar"/>
        </w:rPr>
        <w:t>参与队伍可参考（包括但不限于）以下售卖物品（除非法伪劣产品外）：</w:t>
      </w:r>
    </w:p>
    <w:p w14:paraId="26A5CE11" w14:textId="59156294" w:rsidR="003A5564" w:rsidRPr="003A5564" w:rsidRDefault="003A5564" w:rsidP="003A5564">
      <w:pPr>
        <w:adjustRightInd w:val="0"/>
        <w:snapToGrid w:val="0"/>
        <w:spacing w:line="560" w:lineRule="exact"/>
        <w:ind w:firstLineChars="200" w:firstLine="560"/>
        <w:rPr>
          <w:rFonts w:eastAsia="仿宋" w:hint="eastAsia"/>
          <w:color w:val="000000"/>
          <w:kern w:val="0"/>
          <w:sz w:val="28"/>
          <w:szCs w:val="28"/>
          <w:lang w:bidi="ar"/>
        </w:rPr>
      </w:pPr>
      <w:r w:rsidRPr="003A5564">
        <w:rPr>
          <w:rFonts w:eastAsia="仿宋" w:hint="eastAsia"/>
          <w:color w:val="000000"/>
          <w:kern w:val="0"/>
          <w:sz w:val="28"/>
          <w:szCs w:val="28"/>
          <w:lang w:bidi="ar"/>
        </w:rPr>
        <w:t>1.</w:t>
      </w:r>
      <w:r w:rsidRPr="003A5564">
        <w:rPr>
          <w:rFonts w:eastAsia="仿宋" w:hint="eastAsia"/>
          <w:color w:val="000000"/>
          <w:kern w:val="0"/>
          <w:sz w:val="28"/>
          <w:szCs w:val="28"/>
          <w:lang w:bidi="ar"/>
        </w:rPr>
        <w:t>个人闲置物品：</w:t>
      </w:r>
      <w:r w:rsidR="00F55EE4">
        <w:rPr>
          <w:rFonts w:eastAsia="仿宋" w:hint="eastAsia"/>
          <w:color w:val="000000"/>
          <w:kern w:val="0"/>
          <w:sz w:val="28"/>
          <w:szCs w:val="28"/>
          <w:lang w:bidi="ar"/>
        </w:rPr>
        <w:t>个人</w:t>
      </w:r>
      <w:r w:rsidRPr="003A5564">
        <w:rPr>
          <w:rFonts w:eastAsia="仿宋" w:hint="eastAsia"/>
          <w:color w:val="000000"/>
          <w:kern w:val="0"/>
          <w:sz w:val="28"/>
          <w:szCs w:val="28"/>
          <w:lang w:bidi="ar"/>
        </w:rPr>
        <w:t>的闲置物品或者个人不用的宿舍小物件。</w:t>
      </w:r>
    </w:p>
    <w:p w14:paraId="41DF2037" w14:textId="77777777" w:rsidR="003A5564" w:rsidRPr="003A5564" w:rsidRDefault="003A5564" w:rsidP="003A5564">
      <w:pPr>
        <w:adjustRightInd w:val="0"/>
        <w:snapToGrid w:val="0"/>
        <w:spacing w:line="560" w:lineRule="exact"/>
        <w:ind w:firstLineChars="200" w:firstLine="560"/>
        <w:rPr>
          <w:rFonts w:eastAsia="仿宋" w:hint="eastAsia"/>
          <w:color w:val="000000"/>
          <w:kern w:val="0"/>
          <w:sz w:val="28"/>
          <w:szCs w:val="28"/>
          <w:lang w:bidi="ar"/>
        </w:rPr>
      </w:pPr>
      <w:r w:rsidRPr="003A5564">
        <w:rPr>
          <w:rFonts w:eastAsia="仿宋" w:hint="eastAsia"/>
          <w:color w:val="000000"/>
          <w:kern w:val="0"/>
          <w:sz w:val="28"/>
          <w:szCs w:val="28"/>
          <w:lang w:bidi="ar"/>
        </w:rPr>
        <w:t>2.</w:t>
      </w:r>
      <w:r w:rsidRPr="003A5564">
        <w:rPr>
          <w:rFonts w:eastAsia="仿宋" w:hint="eastAsia"/>
          <w:color w:val="000000"/>
          <w:kern w:val="0"/>
          <w:sz w:val="28"/>
          <w:szCs w:val="28"/>
          <w:lang w:bidi="ar"/>
        </w:rPr>
        <w:t>创新小物品：进行创新设计的生活小物品，新生军训神器，防暑降温小物品等。</w:t>
      </w:r>
      <w:r w:rsidRPr="003A5564">
        <w:rPr>
          <w:rFonts w:eastAsia="仿宋" w:hint="eastAsia"/>
          <w:color w:val="000000"/>
          <w:kern w:val="0"/>
          <w:sz w:val="28"/>
          <w:szCs w:val="28"/>
          <w:lang w:bidi="ar"/>
        </w:rPr>
        <w:t xml:space="preserve"> </w:t>
      </w:r>
    </w:p>
    <w:p w14:paraId="27E3C71B" w14:textId="77777777" w:rsidR="003A5564" w:rsidRPr="003A5564" w:rsidRDefault="003A5564" w:rsidP="003A5564">
      <w:pPr>
        <w:adjustRightInd w:val="0"/>
        <w:snapToGrid w:val="0"/>
        <w:spacing w:line="560" w:lineRule="exact"/>
        <w:ind w:firstLineChars="200" w:firstLine="560"/>
        <w:rPr>
          <w:rFonts w:eastAsia="仿宋" w:hint="eastAsia"/>
          <w:color w:val="000000"/>
          <w:kern w:val="0"/>
          <w:sz w:val="28"/>
          <w:szCs w:val="28"/>
          <w:lang w:bidi="ar"/>
        </w:rPr>
      </w:pPr>
      <w:r w:rsidRPr="003A5564">
        <w:rPr>
          <w:rFonts w:eastAsia="仿宋" w:hint="eastAsia"/>
          <w:color w:val="000000"/>
          <w:kern w:val="0"/>
          <w:sz w:val="28"/>
          <w:szCs w:val="28"/>
          <w:lang w:bidi="ar"/>
        </w:rPr>
        <w:t>3.</w:t>
      </w:r>
      <w:r w:rsidRPr="003A5564">
        <w:rPr>
          <w:rFonts w:eastAsia="仿宋" w:hint="eastAsia"/>
          <w:color w:val="000000"/>
          <w:kern w:val="0"/>
          <w:sz w:val="28"/>
          <w:szCs w:val="28"/>
          <w:lang w:bidi="ar"/>
        </w:rPr>
        <w:t>自产自销：自营公司个体户售卖产品，需要将营业执照、质量标准证书置放在最显眼处</w:t>
      </w:r>
    </w:p>
    <w:p w14:paraId="685A2A94" w14:textId="77777777" w:rsidR="003A5564" w:rsidRPr="003A5564" w:rsidRDefault="003A5564" w:rsidP="003A5564">
      <w:pPr>
        <w:adjustRightInd w:val="0"/>
        <w:snapToGrid w:val="0"/>
        <w:spacing w:line="560" w:lineRule="exact"/>
        <w:ind w:firstLineChars="200" w:firstLine="560"/>
        <w:rPr>
          <w:rFonts w:eastAsia="仿宋" w:hint="eastAsia"/>
          <w:color w:val="000000"/>
          <w:kern w:val="0"/>
          <w:sz w:val="28"/>
          <w:szCs w:val="28"/>
          <w:lang w:bidi="ar"/>
        </w:rPr>
      </w:pPr>
      <w:r w:rsidRPr="003A5564">
        <w:rPr>
          <w:rFonts w:eastAsia="仿宋" w:hint="eastAsia"/>
          <w:color w:val="000000"/>
          <w:kern w:val="0"/>
          <w:sz w:val="28"/>
          <w:szCs w:val="28"/>
          <w:lang w:bidi="ar"/>
        </w:rPr>
        <w:t>4.</w:t>
      </w:r>
      <w:r w:rsidRPr="003A5564">
        <w:rPr>
          <w:rFonts w:eastAsia="仿宋" w:hint="eastAsia"/>
          <w:color w:val="000000"/>
          <w:kern w:val="0"/>
          <w:sz w:val="28"/>
          <w:szCs w:val="28"/>
          <w:lang w:bidi="ar"/>
        </w:rPr>
        <w:t>代售分销品牌商品：保质期内、未破损变质变色、无质量问题等产品，绿色环保产品、生活用品等适宜学生需求最佳。</w:t>
      </w:r>
    </w:p>
    <w:p w14:paraId="66204C73" w14:textId="77777777" w:rsidR="003A5564" w:rsidRPr="003A5564" w:rsidRDefault="003A5564" w:rsidP="003A5564">
      <w:pPr>
        <w:adjustRightInd w:val="0"/>
        <w:snapToGrid w:val="0"/>
        <w:spacing w:line="560" w:lineRule="exact"/>
        <w:ind w:firstLineChars="200" w:firstLine="560"/>
        <w:rPr>
          <w:rFonts w:eastAsia="仿宋" w:hint="eastAsia"/>
          <w:color w:val="000000"/>
          <w:kern w:val="0"/>
          <w:sz w:val="28"/>
          <w:szCs w:val="28"/>
          <w:lang w:bidi="ar"/>
        </w:rPr>
      </w:pPr>
      <w:r w:rsidRPr="003A5564">
        <w:rPr>
          <w:rFonts w:eastAsia="仿宋" w:hint="eastAsia"/>
          <w:color w:val="000000"/>
          <w:kern w:val="0"/>
          <w:sz w:val="28"/>
          <w:szCs w:val="28"/>
          <w:lang w:bidi="ar"/>
        </w:rPr>
        <w:t>5.</w:t>
      </w:r>
      <w:r w:rsidRPr="003A5564">
        <w:rPr>
          <w:rFonts w:eastAsia="仿宋" w:hint="eastAsia"/>
          <w:color w:val="000000"/>
          <w:kern w:val="0"/>
          <w:sz w:val="28"/>
          <w:szCs w:val="28"/>
          <w:lang w:bidi="ar"/>
        </w:rPr>
        <w:t>其他文</w:t>
      </w:r>
      <w:proofErr w:type="gramStart"/>
      <w:r w:rsidRPr="003A5564">
        <w:rPr>
          <w:rFonts w:eastAsia="仿宋" w:hint="eastAsia"/>
          <w:color w:val="000000"/>
          <w:kern w:val="0"/>
          <w:sz w:val="28"/>
          <w:szCs w:val="28"/>
          <w:lang w:bidi="ar"/>
        </w:rPr>
        <w:t>创类合规</w:t>
      </w:r>
      <w:proofErr w:type="gramEnd"/>
      <w:r w:rsidRPr="003A5564">
        <w:rPr>
          <w:rFonts w:eastAsia="仿宋" w:hint="eastAsia"/>
          <w:color w:val="000000"/>
          <w:kern w:val="0"/>
          <w:sz w:val="28"/>
          <w:szCs w:val="28"/>
          <w:lang w:bidi="ar"/>
        </w:rPr>
        <w:t>商品</w:t>
      </w:r>
    </w:p>
    <w:p w14:paraId="1141D08D" w14:textId="351404CF" w:rsidR="00C206F1" w:rsidRPr="003A5564" w:rsidRDefault="00534A79" w:rsidP="003A5564">
      <w:pPr>
        <w:spacing w:line="560" w:lineRule="exact"/>
        <w:ind w:firstLineChars="200" w:firstLine="560"/>
        <w:rPr>
          <w:rFonts w:ascii="黑体" w:eastAsia="黑体" w:hAnsi="黑体"/>
          <w:sz w:val="28"/>
          <w:szCs w:val="28"/>
        </w:rPr>
      </w:pPr>
      <w:r>
        <w:rPr>
          <w:rFonts w:ascii="黑体" w:eastAsia="黑体" w:hAnsi="黑体" w:hint="eastAsia"/>
          <w:sz w:val="28"/>
          <w:szCs w:val="28"/>
        </w:rPr>
        <w:t>二</w:t>
      </w:r>
      <w:r w:rsidR="00317EBE" w:rsidRPr="003A5564">
        <w:rPr>
          <w:rFonts w:ascii="黑体" w:eastAsia="黑体" w:hAnsi="黑体" w:hint="eastAsia"/>
          <w:sz w:val="28"/>
          <w:szCs w:val="28"/>
        </w:rPr>
        <w:t>、活动具体介绍</w:t>
      </w:r>
    </w:p>
    <w:p w14:paraId="418331E9" w14:textId="77777777" w:rsidR="00534A79" w:rsidRDefault="00317EBE" w:rsidP="003A5564">
      <w:pPr>
        <w:spacing w:line="560" w:lineRule="exact"/>
        <w:ind w:firstLineChars="200" w:firstLine="560"/>
        <w:rPr>
          <w:rFonts w:eastAsia="仿宋" w:hint="eastAsia"/>
          <w:bCs/>
          <w:sz w:val="28"/>
          <w:szCs w:val="28"/>
        </w:rPr>
      </w:pPr>
      <w:r w:rsidRPr="003A5564">
        <w:rPr>
          <w:rFonts w:eastAsia="仿宋" w:hint="eastAsia"/>
          <w:bCs/>
          <w:sz w:val="28"/>
          <w:szCs w:val="28"/>
        </w:rPr>
        <w:t>本次活动分为初审和实践摆点两个部分进行。</w:t>
      </w:r>
    </w:p>
    <w:p w14:paraId="40A59C4D" w14:textId="77777777" w:rsidR="00534A79" w:rsidRDefault="00534A79" w:rsidP="003A5564">
      <w:pPr>
        <w:spacing w:line="560" w:lineRule="exact"/>
        <w:ind w:firstLineChars="200" w:firstLine="560"/>
        <w:rPr>
          <w:rFonts w:eastAsia="仿宋" w:hint="eastAsia"/>
          <w:bCs/>
          <w:sz w:val="28"/>
          <w:szCs w:val="28"/>
        </w:rPr>
      </w:pPr>
      <w:r>
        <w:rPr>
          <w:rFonts w:eastAsia="仿宋" w:hint="eastAsia"/>
          <w:bCs/>
          <w:sz w:val="28"/>
          <w:szCs w:val="28"/>
        </w:rPr>
        <w:t>资格初审：</w:t>
      </w:r>
      <w:r w:rsidR="00317EBE" w:rsidRPr="003A5564">
        <w:rPr>
          <w:rFonts w:eastAsia="仿宋" w:hint="eastAsia"/>
          <w:bCs/>
          <w:sz w:val="28"/>
          <w:szCs w:val="28"/>
        </w:rPr>
        <w:t>各个团队需严格按照活动要求在规定时间内按照报名资格审查表填写的范围售卖物品，填写“创业集市”报名表（</w:t>
      </w:r>
      <w:r w:rsidR="00317EBE" w:rsidRPr="003A5564">
        <w:rPr>
          <w:rFonts w:eastAsia="仿宋" w:hint="eastAsia"/>
          <w:bCs/>
          <w:color w:val="0000FF"/>
          <w:sz w:val="28"/>
          <w:szCs w:val="28"/>
        </w:rPr>
        <w:t>可附上相关营业执照副本等证明复印件</w:t>
      </w:r>
      <w:r w:rsidR="00317EBE" w:rsidRPr="003A5564">
        <w:rPr>
          <w:rFonts w:eastAsia="仿宋" w:hint="eastAsia"/>
          <w:bCs/>
          <w:sz w:val="28"/>
          <w:szCs w:val="28"/>
        </w:rPr>
        <w:t>），然后由评审老师按照给定的评分标准和报名材料</w:t>
      </w:r>
      <w:r w:rsidR="00317EBE" w:rsidRPr="003A5564">
        <w:rPr>
          <w:rFonts w:eastAsia="仿宋" w:hint="eastAsia"/>
          <w:bCs/>
          <w:sz w:val="28"/>
          <w:szCs w:val="28"/>
        </w:rPr>
        <w:t>,</w:t>
      </w:r>
      <w:r w:rsidR="00317EBE" w:rsidRPr="003A5564">
        <w:rPr>
          <w:rFonts w:eastAsia="仿宋" w:hint="eastAsia"/>
          <w:bCs/>
          <w:sz w:val="28"/>
          <w:szCs w:val="28"/>
        </w:rPr>
        <w:t>评选出若干支队伍进入到最终的实践摆点；</w:t>
      </w:r>
    </w:p>
    <w:p w14:paraId="56FE2A46" w14:textId="1DA4502E" w:rsidR="00534A79" w:rsidRDefault="00317EBE" w:rsidP="003A5564">
      <w:pPr>
        <w:spacing w:line="560" w:lineRule="exact"/>
        <w:ind w:firstLineChars="200" w:firstLine="560"/>
        <w:rPr>
          <w:rFonts w:eastAsia="仿宋" w:hint="eastAsia"/>
          <w:bCs/>
          <w:sz w:val="28"/>
          <w:szCs w:val="28"/>
        </w:rPr>
      </w:pPr>
      <w:r w:rsidRPr="003A5564">
        <w:rPr>
          <w:rFonts w:eastAsia="仿宋" w:hint="eastAsia"/>
          <w:bCs/>
          <w:sz w:val="28"/>
          <w:szCs w:val="28"/>
        </w:rPr>
        <w:t>实践摆点</w:t>
      </w:r>
      <w:r w:rsidR="00534A79">
        <w:rPr>
          <w:rFonts w:eastAsia="仿宋" w:hint="eastAsia"/>
          <w:bCs/>
          <w:sz w:val="28"/>
          <w:szCs w:val="28"/>
        </w:rPr>
        <w:t>：</w:t>
      </w:r>
      <w:r w:rsidRPr="003A5564">
        <w:rPr>
          <w:rFonts w:eastAsia="仿宋" w:hint="eastAsia"/>
          <w:bCs/>
          <w:sz w:val="28"/>
          <w:szCs w:val="28"/>
        </w:rPr>
        <w:t>各个团队通过摆点的形式宣传所售卖物品，每个团队售卖物品均需按照市场法规要求</w:t>
      </w:r>
      <w:r w:rsidRPr="00534A79">
        <w:rPr>
          <w:rFonts w:eastAsia="仿宋" w:hint="eastAsia"/>
          <w:bCs/>
          <w:sz w:val="28"/>
          <w:szCs w:val="28"/>
        </w:rPr>
        <w:t>开具收据签署落款</w:t>
      </w:r>
      <w:r w:rsidRPr="003A5564">
        <w:rPr>
          <w:rFonts w:eastAsia="仿宋" w:hint="eastAsia"/>
          <w:bCs/>
          <w:sz w:val="28"/>
          <w:szCs w:val="28"/>
        </w:rPr>
        <w:t>,</w:t>
      </w:r>
      <w:r w:rsidRPr="003A5564">
        <w:rPr>
          <w:rFonts w:eastAsia="仿宋" w:hint="eastAsia"/>
          <w:bCs/>
          <w:sz w:val="28"/>
          <w:szCs w:val="28"/>
        </w:rPr>
        <w:t>然后由评审</w:t>
      </w:r>
      <w:proofErr w:type="gramStart"/>
      <w:r w:rsidRPr="003A5564">
        <w:rPr>
          <w:rFonts w:eastAsia="仿宋" w:hint="eastAsia"/>
          <w:bCs/>
          <w:sz w:val="28"/>
          <w:szCs w:val="28"/>
        </w:rPr>
        <w:t>团根据</w:t>
      </w:r>
      <w:proofErr w:type="gramEnd"/>
      <w:r w:rsidRPr="003A5564">
        <w:rPr>
          <w:rFonts w:eastAsia="仿宋" w:hint="eastAsia"/>
          <w:bCs/>
          <w:sz w:val="28"/>
          <w:szCs w:val="28"/>
        </w:rPr>
        <w:t>各团队最终结果评选出优秀队伍若干。</w:t>
      </w:r>
    </w:p>
    <w:p w14:paraId="099E9DC6" w14:textId="6FA8AEEC" w:rsidR="003A5564" w:rsidRDefault="00317EBE" w:rsidP="003A5564">
      <w:pPr>
        <w:spacing w:line="560" w:lineRule="exact"/>
        <w:ind w:firstLineChars="200" w:firstLine="560"/>
        <w:rPr>
          <w:rFonts w:eastAsia="仿宋" w:hint="eastAsia"/>
          <w:bCs/>
          <w:sz w:val="28"/>
          <w:szCs w:val="28"/>
        </w:rPr>
      </w:pPr>
      <w:r w:rsidRPr="003A5564">
        <w:rPr>
          <w:rFonts w:eastAsia="仿宋" w:hint="eastAsia"/>
          <w:bCs/>
          <w:sz w:val="28"/>
          <w:szCs w:val="28"/>
        </w:rPr>
        <w:t>排名由细节评分（</w:t>
      </w:r>
      <w:r w:rsidRPr="003A5564">
        <w:rPr>
          <w:rFonts w:eastAsia="仿宋" w:hint="eastAsia"/>
          <w:bCs/>
          <w:sz w:val="28"/>
          <w:szCs w:val="28"/>
        </w:rPr>
        <w:t>75</w:t>
      </w:r>
      <w:r w:rsidRPr="003A5564">
        <w:rPr>
          <w:rFonts w:eastAsia="仿宋" w:hint="eastAsia"/>
          <w:bCs/>
          <w:sz w:val="28"/>
          <w:szCs w:val="28"/>
        </w:rPr>
        <w:t>％）和销售额</w:t>
      </w:r>
      <w:r w:rsidRPr="003A5564">
        <w:rPr>
          <w:rFonts w:eastAsia="仿宋" w:hint="eastAsia"/>
          <w:bCs/>
          <w:sz w:val="28"/>
          <w:szCs w:val="28"/>
        </w:rPr>
        <w:t>(25%)</w:t>
      </w:r>
      <w:r w:rsidRPr="003A5564">
        <w:rPr>
          <w:rFonts w:eastAsia="仿宋" w:hint="eastAsia"/>
          <w:bCs/>
          <w:sz w:val="28"/>
          <w:szCs w:val="28"/>
        </w:rPr>
        <w:t>来决定。（细节评分包括出勤次数、卫生、风采、公共财务、评委</w:t>
      </w:r>
      <w:r w:rsidRPr="003A5564">
        <w:rPr>
          <w:rFonts w:eastAsia="仿宋" w:hint="eastAsia"/>
          <w:bCs/>
          <w:sz w:val="28"/>
          <w:szCs w:val="28"/>
        </w:rPr>
        <w:t>评分、售后投诉、安全隐患、</w:t>
      </w:r>
      <w:r w:rsidRPr="003A5564">
        <w:rPr>
          <w:rFonts w:eastAsia="仿宋" w:hint="eastAsia"/>
          <w:bCs/>
          <w:sz w:val="28"/>
          <w:szCs w:val="28"/>
        </w:rPr>
        <w:lastRenderedPageBreak/>
        <w:t>服从安排、经营范围资格）。</w:t>
      </w:r>
    </w:p>
    <w:p w14:paraId="0595797D" w14:textId="77777777" w:rsidR="003A5564" w:rsidRPr="003A5564" w:rsidRDefault="00317EBE" w:rsidP="003A5564">
      <w:pPr>
        <w:spacing w:line="560" w:lineRule="exact"/>
        <w:ind w:firstLineChars="200" w:firstLine="562"/>
        <w:rPr>
          <w:rFonts w:eastAsia="仿宋" w:hint="eastAsia"/>
          <w:b/>
          <w:bCs/>
          <w:sz w:val="28"/>
          <w:szCs w:val="28"/>
        </w:rPr>
      </w:pPr>
      <w:r w:rsidRPr="003A5564">
        <w:rPr>
          <w:rFonts w:eastAsia="仿宋" w:hint="eastAsia"/>
          <w:b/>
          <w:bCs/>
          <w:sz w:val="28"/>
          <w:szCs w:val="28"/>
        </w:rPr>
        <w:t>扣分范围</w:t>
      </w:r>
      <w:r w:rsidR="003A5564" w:rsidRPr="003A5564">
        <w:rPr>
          <w:rFonts w:eastAsia="仿宋" w:hint="eastAsia"/>
          <w:b/>
          <w:bCs/>
          <w:sz w:val="28"/>
          <w:szCs w:val="28"/>
        </w:rPr>
        <w:t>：</w:t>
      </w:r>
    </w:p>
    <w:p w14:paraId="22FAF483" w14:textId="5D01EFD7" w:rsidR="003A5564" w:rsidRDefault="00317EBE" w:rsidP="003A5564">
      <w:pPr>
        <w:spacing w:line="560" w:lineRule="exact"/>
        <w:ind w:firstLineChars="200" w:firstLine="560"/>
        <w:rPr>
          <w:rFonts w:eastAsia="仿宋" w:hint="eastAsia"/>
          <w:bCs/>
          <w:color w:val="0000FF"/>
          <w:sz w:val="28"/>
          <w:szCs w:val="28"/>
        </w:rPr>
      </w:pPr>
      <w:r w:rsidRPr="003A5564">
        <w:rPr>
          <w:rFonts w:eastAsia="仿宋" w:hint="eastAsia"/>
          <w:bCs/>
          <w:color w:val="0000FF"/>
          <w:sz w:val="28"/>
          <w:szCs w:val="28"/>
        </w:rPr>
        <w:t>1</w:t>
      </w:r>
      <w:r w:rsidR="003A5564">
        <w:rPr>
          <w:rFonts w:eastAsia="仿宋" w:hint="eastAsia"/>
          <w:bCs/>
          <w:color w:val="0000FF"/>
          <w:sz w:val="28"/>
          <w:szCs w:val="28"/>
        </w:rPr>
        <w:t>.</w:t>
      </w:r>
      <w:r w:rsidRPr="003A5564">
        <w:rPr>
          <w:rFonts w:eastAsia="仿宋" w:hint="eastAsia"/>
          <w:bCs/>
          <w:color w:val="0000FF"/>
          <w:sz w:val="28"/>
          <w:szCs w:val="28"/>
        </w:rPr>
        <w:t>规定时间内扰民噪音遭实名投诉或值班工作人员记录</w:t>
      </w:r>
      <w:r w:rsidRPr="003A5564">
        <w:rPr>
          <w:rFonts w:eastAsia="仿宋" w:hint="eastAsia"/>
          <w:bCs/>
          <w:color w:val="0000FF"/>
          <w:sz w:val="28"/>
          <w:szCs w:val="28"/>
        </w:rPr>
        <w:t>1</w:t>
      </w:r>
      <w:r w:rsidRPr="003A5564">
        <w:rPr>
          <w:rFonts w:eastAsia="仿宋" w:hint="eastAsia"/>
          <w:bCs/>
          <w:color w:val="0000FF"/>
          <w:sz w:val="28"/>
          <w:szCs w:val="28"/>
        </w:rPr>
        <w:t>次，扣</w:t>
      </w:r>
      <w:r w:rsidRPr="003A5564">
        <w:rPr>
          <w:rFonts w:eastAsia="仿宋" w:hint="eastAsia"/>
          <w:bCs/>
          <w:color w:val="0000FF"/>
          <w:sz w:val="28"/>
          <w:szCs w:val="28"/>
        </w:rPr>
        <w:t>5</w:t>
      </w:r>
      <w:r w:rsidRPr="003A5564">
        <w:rPr>
          <w:rFonts w:eastAsia="仿宋" w:hint="eastAsia"/>
          <w:bCs/>
          <w:color w:val="0000FF"/>
          <w:sz w:val="28"/>
          <w:szCs w:val="28"/>
        </w:rPr>
        <w:t>分；</w:t>
      </w:r>
    </w:p>
    <w:p w14:paraId="0C3DAB7B" w14:textId="7304C771" w:rsidR="003A5564" w:rsidRDefault="00317EBE" w:rsidP="003A5564">
      <w:pPr>
        <w:spacing w:line="560" w:lineRule="exact"/>
        <w:ind w:firstLineChars="200" w:firstLine="560"/>
        <w:rPr>
          <w:rFonts w:eastAsia="仿宋" w:hint="eastAsia"/>
          <w:bCs/>
          <w:color w:val="0000FF"/>
          <w:sz w:val="28"/>
          <w:szCs w:val="28"/>
        </w:rPr>
      </w:pPr>
      <w:r w:rsidRPr="003A5564">
        <w:rPr>
          <w:rFonts w:eastAsia="仿宋" w:hint="eastAsia"/>
          <w:bCs/>
          <w:color w:val="0000FF"/>
          <w:sz w:val="28"/>
          <w:szCs w:val="28"/>
        </w:rPr>
        <w:t>2</w:t>
      </w:r>
      <w:r w:rsidR="003A5564">
        <w:rPr>
          <w:rFonts w:eastAsia="仿宋" w:hint="eastAsia"/>
          <w:bCs/>
          <w:color w:val="0000FF"/>
          <w:sz w:val="28"/>
          <w:szCs w:val="28"/>
        </w:rPr>
        <w:t>.</w:t>
      </w:r>
      <w:r w:rsidRPr="003A5564">
        <w:rPr>
          <w:rFonts w:eastAsia="仿宋" w:hint="eastAsia"/>
          <w:bCs/>
          <w:color w:val="0000FF"/>
          <w:sz w:val="28"/>
          <w:szCs w:val="28"/>
        </w:rPr>
        <w:t>未开收据、弄虚作假扣</w:t>
      </w:r>
      <w:r w:rsidRPr="003A5564">
        <w:rPr>
          <w:rFonts w:eastAsia="仿宋" w:hint="eastAsia"/>
          <w:bCs/>
          <w:color w:val="0000FF"/>
          <w:sz w:val="28"/>
          <w:szCs w:val="28"/>
        </w:rPr>
        <w:t>5</w:t>
      </w:r>
      <w:r w:rsidRPr="003A5564">
        <w:rPr>
          <w:rFonts w:eastAsia="仿宋" w:hint="eastAsia"/>
          <w:bCs/>
          <w:color w:val="0000FF"/>
          <w:sz w:val="28"/>
          <w:szCs w:val="28"/>
        </w:rPr>
        <w:t>分；</w:t>
      </w:r>
    </w:p>
    <w:p w14:paraId="4C523C7D" w14:textId="32F979EF" w:rsidR="003A5564" w:rsidRDefault="00317EBE" w:rsidP="003A5564">
      <w:pPr>
        <w:spacing w:line="560" w:lineRule="exact"/>
        <w:ind w:firstLineChars="200" w:firstLine="560"/>
        <w:rPr>
          <w:rFonts w:eastAsia="仿宋" w:hint="eastAsia"/>
          <w:bCs/>
          <w:color w:val="0000FF"/>
          <w:sz w:val="28"/>
          <w:szCs w:val="28"/>
        </w:rPr>
      </w:pPr>
      <w:r w:rsidRPr="003A5564">
        <w:rPr>
          <w:rFonts w:eastAsia="仿宋" w:hint="eastAsia"/>
          <w:bCs/>
          <w:color w:val="0000FF"/>
          <w:sz w:val="28"/>
          <w:szCs w:val="28"/>
        </w:rPr>
        <w:t>3</w:t>
      </w:r>
      <w:r w:rsidR="003A5564">
        <w:rPr>
          <w:rFonts w:eastAsia="仿宋" w:hint="eastAsia"/>
          <w:bCs/>
          <w:color w:val="0000FF"/>
          <w:sz w:val="28"/>
          <w:szCs w:val="28"/>
        </w:rPr>
        <w:t>.</w:t>
      </w:r>
      <w:r w:rsidRPr="003A5564">
        <w:rPr>
          <w:rFonts w:eastAsia="仿宋" w:hint="eastAsia"/>
          <w:bCs/>
          <w:color w:val="0000FF"/>
          <w:sz w:val="28"/>
          <w:szCs w:val="28"/>
        </w:rPr>
        <w:t>收据未落款日期、未标明售卖团队名称（或盖章）、未签字每</w:t>
      </w:r>
      <w:r w:rsidRPr="003A5564">
        <w:rPr>
          <w:rFonts w:eastAsia="仿宋" w:hint="eastAsia"/>
          <w:bCs/>
          <w:color w:val="0000FF"/>
          <w:sz w:val="28"/>
          <w:szCs w:val="28"/>
        </w:rPr>
        <w:t>1</w:t>
      </w:r>
      <w:r w:rsidRPr="003A5564">
        <w:rPr>
          <w:rFonts w:eastAsia="仿宋" w:hint="eastAsia"/>
          <w:bCs/>
          <w:color w:val="0000FF"/>
          <w:sz w:val="28"/>
          <w:szCs w:val="28"/>
        </w:rPr>
        <w:t>项扣</w:t>
      </w:r>
      <w:r w:rsidRPr="003A5564">
        <w:rPr>
          <w:rFonts w:eastAsia="仿宋" w:hint="eastAsia"/>
          <w:bCs/>
          <w:color w:val="0000FF"/>
          <w:sz w:val="28"/>
          <w:szCs w:val="28"/>
        </w:rPr>
        <w:t>2</w:t>
      </w:r>
      <w:r w:rsidRPr="003A5564">
        <w:rPr>
          <w:rFonts w:eastAsia="仿宋" w:hint="eastAsia"/>
          <w:bCs/>
          <w:color w:val="0000FF"/>
          <w:sz w:val="28"/>
          <w:szCs w:val="28"/>
        </w:rPr>
        <w:t>分；</w:t>
      </w:r>
    </w:p>
    <w:p w14:paraId="0ED7EB6A" w14:textId="2DDB0A3C" w:rsidR="003A5564" w:rsidRDefault="00317EBE" w:rsidP="003A5564">
      <w:pPr>
        <w:spacing w:line="560" w:lineRule="exact"/>
        <w:ind w:firstLineChars="200" w:firstLine="560"/>
        <w:rPr>
          <w:rFonts w:eastAsia="仿宋" w:hint="eastAsia"/>
          <w:bCs/>
          <w:color w:val="0000FF"/>
          <w:sz w:val="28"/>
          <w:szCs w:val="28"/>
        </w:rPr>
      </w:pPr>
      <w:r w:rsidRPr="003A5564">
        <w:rPr>
          <w:rFonts w:eastAsia="仿宋" w:hint="eastAsia"/>
          <w:bCs/>
          <w:color w:val="0000FF"/>
          <w:sz w:val="28"/>
          <w:szCs w:val="28"/>
        </w:rPr>
        <w:t>4</w:t>
      </w:r>
      <w:r w:rsidR="003A5564">
        <w:rPr>
          <w:rFonts w:eastAsia="仿宋" w:hint="eastAsia"/>
          <w:bCs/>
          <w:color w:val="0000FF"/>
          <w:sz w:val="28"/>
          <w:szCs w:val="28"/>
        </w:rPr>
        <w:t>.</w:t>
      </w:r>
      <w:r w:rsidRPr="003A5564">
        <w:rPr>
          <w:rFonts w:eastAsia="仿宋" w:hint="eastAsia"/>
          <w:bCs/>
          <w:color w:val="0000FF"/>
          <w:sz w:val="28"/>
          <w:szCs w:val="28"/>
        </w:rPr>
        <w:t>未按安全规定摆放摊位、夜灯、插排等无序摆放情况经提醒未整改查实</w:t>
      </w:r>
      <w:r w:rsidRPr="003A5564">
        <w:rPr>
          <w:rFonts w:eastAsia="仿宋" w:hint="eastAsia"/>
          <w:bCs/>
          <w:color w:val="0000FF"/>
          <w:sz w:val="28"/>
          <w:szCs w:val="28"/>
        </w:rPr>
        <w:t>1</w:t>
      </w:r>
      <w:r w:rsidRPr="003A5564">
        <w:rPr>
          <w:rFonts w:eastAsia="仿宋" w:hint="eastAsia"/>
          <w:bCs/>
          <w:color w:val="0000FF"/>
          <w:sz w:val="28"/>
          <w:szCs w:val="28"/>
        </w:rPr>
        <w:t>次扣</w:t>
      </w:r>
      <w:r w:rsidRPr="003A5564">
        <w:rPr>
          <w:rFonts w:eastAsia="仿宋" w:hint="eastAsia"/>
          <w:bCs/>
          <w:color w:val="0000FF"/>
          <w:sz w:val="28"/>
          <w:szCs w:val="28"/>
        </w:rPr>
        <w:t>5</w:t>
      </w:r>
      <w:r w:rsidRPr="003A5564">
        <w:rPr>
          <w:rFonts w:eastAsia="仿宋" w:hint="eastAsia"/>
          <w:bCs/>
          <w:color w:val="0000FF"/>
          <w:sz w:val="28"/>
          <w:szCs w:val="28"/>
        </w:rPr>
        <w:t>分；</w:t>
      </w:r>
    </w:p>
    <w:p w14:paraId="17885B6C" w14:textId="5DD6CE53" w:rsidR="003A5564" w:rsidRDefault="00317EBE" w:rsidP="003A5564">
      <w:pPr>
        <w:spacing w:line="560" w:lineRule="exact"/>
        <w:ind w:firstLineChars="200" w:firstLine="560"/>
        <w:rPr>
          <w:rFonts w:eastAsia="仿宋" w:hint="eastAsia"/>
          <w:bCs/>
          <w:color w:val="0000FF"/>
          <w:sz w:val="28"/>
          <w:szCs w:val="28"/>
        </w:rPr>
      </w:pPr>
      <w:r w:rsidRPr="003A5564">
        <w:rPr>
          <w:rFonts w:eastAsia="仿宋" w:hint="eastAsia"/>
          <w:bCs/>
          <w:color w:val="0000FF"/>
          <w:sz w:val="28"/>
          <w:szCs w:val="28"/>
        </w:rPr>
        <w:t>5</w:t>
      </w:r>
      <w:r w:rsidR="003A5564">
        <w:rPr>
          <w:rFonts w:eastAsia="仿宋" w:hint="eastAsia"/>
          <w:bCs/>
          <w:color w:val="0000FF"/>
          <w:sz w:val="28"/>
          <w:szCs w:val="28"/>
        </w:rPr>
        <w:t>.</w:t>
      </w:r>
      <w:r w:rsidRPr="003A5564">
        <w:rPr>
          <w:rFonts w:eastAsia="仿宋" w:hint="eastAsia"/>
          <w:bCs/>
          <w:color w:val="0000FF"/>
          <w:sz w:val="28"/>
          <w:szCs w:val="28"/>
        </w:rPr>
        <w:t>现场集市区域抽烟喝酒聚众喧哗、打牌赌博等不文明行为、不文明用语、误导宣传、不良风采风貌、垃圾未按时清理、公共物品未按规定还原等其他情形酌情扣分，扣分达</w:t>
      </w:r>
      <w:r w:rsidRPr="003A5564">
        <w:rPr>
          <w:rFonts w:eastAsia="仿宋" w:hint="eastAsia"/>
          <w:bCs/>
          <w:color w:val="0000FF"/>
          <w:sz w:val="28"/>
          <w:szCs w:val="28"/>
        </w:rPr>
        <w:t>15</w:t>
      </w:r>
      <w:r w:rsidRPr="003A5564">
        <w:rPr>
          <w:rFonts w:eastAsia="仿宋" w:hint="eastAsia"/>
          <w:bCs/>
          <w:color w:val="0000FF"/>
          <w:sz w:val="28"/>
          <w:szCs w:val="28"/>
        </w:rPr>
        <w:t>分及以上取消集市资格；</w:t>
      </w:r>
    </w:p>
    <w:p w14:paraId="24EA7064" w14:textId="2C156C81" w:rsidR="00C206F1" w:rsidRDefault="00317EBE" w:rsidP="003A5564">
      <w:pPr>
        <w:spacing w:line="560" w:lineRule="exact"/>
        <w:ind w:firstLineChars="200" w:firstLine="560"/>
        <w:rPr>
          <w:rFonts w:eastAsia="仿宋" w:hint="eastAsia"/>
          <w:bCs/>
          <w:color w:val="0000FF"/>
          <w:sz w:val="28"/>
          <w:szCs w:val="28"/>
        </w:rPr>
      </w:pPr>
      <w:r w:rsidRPr="003A5564">
        <w:rPr>
          <w:rFonts w:eastAsia="仿宋" w:hint="eastAsia"/>
          <w:bCs/>
          <w:color w:val="0000FF"/>
          <w:sz w:val="28"/>
          <w:szCs w:val="28"/>
        </w:rPr>
        <w:t>6</w:t>
      </w:r>
      <w:r w:rsidR="003A5564">
        <w:rPr>
          <w:rFonts w:eastAsia="仿宋" w:hint="eastAsia"/>
          <w:bCs/>
          <w:color w:val="0000FF"/>
          <w:sz w:val="28"/>
          <w:szCs w:val="28"/>
        </w:rPr>
        <w:t>.</w:t>
      </w:r>
      <w:r w:rsidRPr="003A5564">
        <w:rPr>
          <w:rFonts w:eastAsia="仿宋" w:hint="eastAsia"/>
          <w:bCs/>
          <w:color w:val="0000FF"/>
          <w:sz w:val="28"/>
          <w:szCs w:val="28"/>
        </w:rPr>
        <w:t>违反安全消防防火管理规定、使用违禁物品、违反学校校纪校规等规定一次性扣</w:t>
      </w:r>
      <w:r w:rsidRPr="003A5564">
        <w:rPr>
          <w:rFonts w:eastAsia="仿宋" w:hint="eastAsia"/>
          <w:bCs/>
          <w:color w:val="0000FF"/>
          <w:sz w:val="28"/>
          <w:szCs w:val="28"/>
        </w:rPr>
        <w:t>15</w:t>
      </w:r>
      <w:r w:rsidRPr="003A5564">
        <w:rPr>
          <w:rFonts w:eastAsia="仿宋" w:hint="eastAsia"/>
          <w:bCs/>
          <w:color w:val="0000FF"/>
          <w:sz w:val="28"/>
          <w:szCs w:val="28"/>
        </w:rPr>
        <w:t>分，取消集市资格。</w:t>
      </w:r>
    </w:p>
    <w:p w14:paraId="23B3602A" w14:textId="060E7B8D" w:rsidR="00534A79" w:rsidRPr="00534A79" w:rsidRDefault="00534A79" w:rsidP="00534A79">
      <w:pPr>
        <w:spacing w:line="560" w:lineRule="exact"/>
        <w:ind w:firstLineChars="200" w:firstLine="560"/>
        <w:rPr>
          <w:rFonts w:ascii="黑体" w:eastAsia="黑体" w:hAnsi="黑体" w:hint="eastAsia"/>
          <w:bCs/>
          <w:sz w:val="28"/>
          <w:szCs w:val="28"/>
        </w:rPr>
      </w:pPr>
      <w:r>
        <w:rPr>
          <w:rFonts w:ascii="黑体" w:eastAsia="黑体" w:hAnsi="黑体" w:hint="eastAsia"/>
          <w:bCs/>
          <w:sz w:val="28"/>
          <w:szCs w:val="28"/>
        </w:rPr>
        <w:t>三</w:t>
      </w:r>
      <w:r w:rsidRPr="00534A79">
        <w:rPr>
          <w:rFonts w:ascii="黑体" w:eastAsia="黑体" w:hAnsi="黑体" w:hint="eastAsia"/>
          <w:bCs/>
          <w:sz w:val="28"/>
          <w:szCs w:val="28"/>
        </w:rPr>
        <w:t>、淘汰机制</w:t>
      </w:r>
    </w:p>
    <w:p w14:paraId="28D6757F" w14:textId="77777777" w:rsidR="00534A79" w:rsidRDefault="00534A79" w:rsidP="003A5564">
      <w:pPr>
        <w:spacing w:line="560" w:lineRule="exact"/>
        <w:ind w:firstLineChars="200" w:firstLine="560"/>
        <w:rPr>
          <w:rFonts w:ascii="仿宋" w:eastAsia="仿宋" w:hAnsi="仿宋" w:hint="eastAsia"/>
          <w:color w:val="000000"/>
          <w:kern w:val="0"/>
          <w:sz w:val="28"/>
          <w:szCs w:val="28"/>
          <w:lang w:bidi="ar"/>
        </w:rPr>
      </w:pPr>
      <w:proofErr w:type="gramStart"/>
      <w:r w:rsidRPr="003A5564">
        <w:rPr>
          <w:rFonts w:ascii="仿宋" w:eastAsia="仿宋" w:hAnsi="仿宋"/>
          <w:color w:val="000000"/>
          <w:kern w:val="0"/>
          <w:sz w:val="28"/>
          <w:szCs w:val="28"/>
          <w:lang w:bidi="ar"/>
        </w:rPr>
        <w:t>创协</w:t>
      </w:r>
      <w:r>
        <w:rPr>
          <w:rFonts w:ascii="仿宋" w:eastAsia="仿宋" w:hAnsi="仿宋"/>
          <w:color w:val="000000"/>
          <w:kern w:val="0"/>
          <w:sz w:val="28"/>
          <w:szCs w:val="28"/>
          <w:lang w:bidi="ar"/>
        </w:rPr>
        <w:t>在</w:t>
      </w:r>
      <w:proofErr w:type="gramEnd"/>
      <w:r w:rsidRPr="003A5564">
        <w:rPr>
          <w:rFonts w:ascii="仿宋" w:eastAsia="仿宋" w:hAnsi="仿宋"/>
          <w:color w:val="000000"/>
          <w:kern w:val="0"/>
          <w:sz w:val="28"/>
          <w:szCs w:val="28"/>
          <w:lang w:bidi="ar"/>
        </w:rPr>
        <w:t>活动前后将组织对每支队伍进行评比，根据队伍最后月度的营销情况和遵守规则情况</w:t>
      </w:r>
      <w:r>
        <w:rPr>
          <w:rFonts w:ascii="仿宋" w:eastAsia="仿宋" w:hAnsi="仿宋" w:hint="eastAsia"/>
          <w:color w:val="000000"/>
          <w:kern w:val="0"/>
          <w:sz w:val="28"/>
          <w:szCs w:val="28"/>
          <w:lang w:bidi="ar"/>
        </w:rPr>
        <w:t>进行</w:t>
      </w:r>
      <w:r>
        <w:rPr>
          <w:rFonts w:ascii="仿宋" w:eastAsia="仿宋" w:hAnsi="仿宋"/>
          <w:color w:val="000000"/>
          <w:kern w:val="0"/>
          <w:sz w:val="28"/>
          <w:szCs w:val="28"/>
          <w:lang w:bidi="ar"/>
        </w:rPr>
        <w:t>打分</w:t>
      </w:r>
      <w:r w:rsidRPr="003A5564">
        <w:rPr>
          <w:rFonts w:ascii="仿宋" w:eastAsia="仿宋" w:hAnsi="仿宋"/>
          <w:color w:val="000000"/>
          <w:kern w:val="0"/>
          <w:sz w:val="28"/>
          <w:szCs w:val="28"/>
          <w:lang w:bidi="ar"/>
        </w:rPr>
        <w:t>，</w:t>
      </w:r>
      <w:r>
        <w:rPr>
          <w:rFonts w:ascii="仿宋" w:eastAsia="仿宋" w:hAnsi="仿宋" w:hint="eastAsia"/>
          <w:color w:val="000000"/>
          <w:kern w:val="0"/>
          <w:sz w:val="28"/>
          <w:szCs w:val="28"/>
          <w:lang w:bidi="ar"/>
        </w:rPr>
        <w:t>结合</w:t>
      </w:r>
      <w:r>
        <w:rPr>
          <w:rFonts w:ascii="仿宋" w:eastAsia="仿宋" w:hAnsi="仿宋"/>
          <w:color w:val="000000"/>
          <w:kern w:val="0"/>
          <w:sz w:val="28"/>
          <w:szCs w:val="28"/>
          <w:lang w:bidi="ar"/>
        </w:rPr>
        <w:t>打分及</w:t>
      </w:r>
      <w:r w:rsidRPr="003A5564">
        <w:rPr>
          <w:rFonts w:ascii="仿宋" w:eastAsia="仿宋" w:hAnsi="仿宋"/>
          <w:color w:val="000000"/>
          <w:kern w:val="0"/>
          <w:sz w:val="28"/>
          <w:szCs w:val="28"/>
          <w:lang w:bidi="ar"/>
        </w:rPr>
        <w:t>扣分</w:t>
      </w:r>
      <w:r>
        <w:rPr>
          <w:rFonts w:ascii="仿宋" w:eastAsia="仿宋" w:hAnsi="仿宋"/>
          <w:color w:val="000000"/>
          <w:kern w:val="0"/>
          <w:sz w:val="28"/>
          <w:szCs w:val="28"/>
          <w:lang w:bidi="ar"/>
        </w:rPr>
        <w:t>情况计算总分，选出优秀队伍若干，</w:t>
      </w:r>
      <w:r w:rsidRPr="003A5564">
        <w:rPr>
          <w:rFonts w:ascii="仿宋" w:eastAsia="仿宋" w:hAnsi="仿宋"/>
          <w:color w:val="000000"/>
          <w:kern w:val="0"/>
          <w:sz w:val="28"/>
          <w:szCs w:val="28"/>
          <w:lang w:bidi="ar"/>
        </w:rPr>
        <w:t>优秀队伍</w:t>
      </w:r>
      <w:r>
        <w:rPr>
          <w:rFonts w:ascii="仿宋" w:eastAsia="仿宋" w:hAnsi="仿宋"/>
          <w:color w:val="000000"/>
          <w:kern w:val="0"/>
          <w:sz w:val="28"/>
          <w:szCs w:val="28"/>
          <w:lang w:bidi="ar"/>
        </w:rPr>
        <w:t>晋级</w:t>
      </w:r>
      <w:r w:rsidRPr="003A5564">
        <w:rPr>
          <w:rFonts w:ascii="仿宋" w:eastAsia="仿宋" w:hAnsi="仿宋"/>
          <w:color w:val="000000"/>
          <w:kern w:val="0"/>
          <w:sz w:val="28"/>
          <w:szCs w:val="28"/>
          <w:lang w:bidi="ar"/>
        </w:rPr>
        <w:t>进入下期的实际运营期，依据评选打分定期轮换实行优胜劣汰。</w:t>
      </w:r>
    </w:p>
    <w:p w14:paraId="4BD971EE" w14:textId="46665B2F" w:rsidR="00534A79" w:rsidRPr="003A5564" w:rsidRDefault="00534A79" w:rsidP="003A5564">
      <w:pPr>
        <w:spacing w:line="560" w:lineRule="exact"/>
        <w:ind w:firstLineChars="200" w:firstLine="560"/>
        <w:rPr>
          <w:rFonts w:eastAsia="仿宋"/>
          <w:bCs/>
          <w:sz w:val="28"/>
          <w:szCs w:val="28"/>
        </w:rPr>
      </w:pPr>
      <w:r w:rsidRPr="003A5564">
        <w:rPr>
          <w:rFonts w:ascii="仿宋" w:eastAsia="仿宋" w:hAnsi="仿宋"/>
          <w:color w:val="000000"/>
          <w:kern w:val="0"/>
          <w:sz w:val="28"/>
          <w:szCs w:val="28"/>
          <w:lang w:bidi="ar"/>
        </w:rPr>
        <w:t>例如：总集市摊位12个，末位后6名集市（摊位集市后50%）实行每月末位淘汰撤换，优胜集市前6名（摊位集市后50%）实行每月优胜晋级集市资格顺延，如若中途有集市负责人申请退出，则递补顺位集市申请团队，创业集市准入退出制度具体解释权</w:t>
      </w:r>
      <w:proofErr w:type="gramStart"/>
      <w:r w:rsidRPr="003A5564">
        <w:rPr>
          <w:rFonts w:ascii="仿宋" w:eastAsia="仿宋" w:hAnsi="仿宋"/>
          <w:color w:val="000000"/>
          <w:kern w:val="0"/>
          <w:sz w:val="28"/>
          <w:szCs w:val="28"/>
          <w:lang w:bidi="ar"/>
        </w:rPr>
        <w:t>归创新</w:t>
      </w:r>
      <w:proofErr w:type="gramEnd"/>
      <w:r w:rsidRPr="003A5564">
        <w:rPr>
          <w:rFonts w:ascii="仿宋" w:eastAsia="仿宋" w:hAnsi="仿宋"/>
          <w:color w:val="000000"/>
          <w:kern w:val="0"/>
          <w:sz w:val="28"/>
          <w:szCs w:val="28"/>
          <w:lang w:bidi="ar"/>
        </w:rPr>
        <w:t>创业学院所有。</w:t>
      </w:r>
    </w:p>
    <w:p w14:paraId="734D78F9" w14:textId="6CA0F9DB" w:rsidR="00534A79" w:rsidRPr="00534A79" w:rsidRDefault="00534A79" w:rsidP="003A5564">
      <w:pPr>
        <w:spacing w:line="560" w:lineRule="exact"/>
        <w:ind w:firstLineChars="200" w:firstLine="560"/>
        <w:rPr>
          <w:rFonts w:ascii="黑体" w:eastAsia="黑体" w:hAnsi="黑体" w:hint="eastAsia"/>
          <w:sz w:val="28"/>
          <w:szCs w:val="28"/>
        </w:rPr>
      </w:pPr>
      <w:r>
        <w:rPr>
          <w:rFonts w:ascii="黑体" w:eastAsia="黑体" w:hAnsi="黑体" w:hint="eastAsia"/>
          <w:sz w:val="28"/>
          <w:szCs w:val="28"/>
        </w:rPr>
        <w:lastRenderedPageBreak/>
        <w:t>四</w:t>
      </w:r>
      <w:r w:rsidRPr="00534A79">
        <w:rPr>
          <w:rFonts w:ascii="黑体" w:eastAsia="黑体" w:hAnsi="黑体" w:hint="eastAsia"/>
          <w:sz w:val="28"/>
          <w:szCs w:val="28"/>
        </w:rPr>
        <w:t>、注意事项</w:t>
      </w:r>
    </w:p>
    <w:p w14:paraId="3DF1B4BB" w14:textId="304D3B80" w:rsidR="00C206F1" w:rsidRPr="003A5564" w:rsidRDefault="00534A79" w:rsidP="003A5564">
      <w:pPr>
        <w:spacing w:line="560" w:lineRule="exact"/>
        <w:ind w:firstLineChars="200" w:firstLine="560"/>
        <w:rPr>
          <w:rFonts w:eastAsia="仿宋"/>
          <w:bCs/>
          <w:sz w:val="28"/>
          <w:szCs w:val="28"/>
        </w:rPr>
      </w:pPr>
      <w:r>
        <w:rPr>
          <w:rFonts w:eastAsia="仿宋" w:hint="eastAsia"/>
          <w:bCs/>
          <w:sz w:val="28"/>
          <w:szCs w:val="28"/>
        </w:rPr>
        <w:t>（一）队伍人员组成。</w:t>
      </w:r>
      <w:r w:rsidR="00317EBE" w:rsidRPr="003A5564">
        <w:rPr>
          <w:rFonts w:eastAsia="仿宋" w:hint="eastAsia"/>
          <w:bCs/>
          <w:sz w:val="28"/>
          <w:szCs w:val="28"/>
        </w:rPr>
        <w:t>参与队伍需在规定时间内完成报名，活动须以团体报名组队确定</w:t>
      </w:r>
      <w:r w:rsidR="00317EBE" w:rsidRPr="003A5564">
        <w:rPr>
          <w:rFonts w:eastAsia="仿宋" w:hint="eastAsia"/>
          <w:bCs/>
          <w:sz w:val="28"/>
          <w:szCs w:val="28"/>
        </w:rPr>
        <w:t>1</w:t>
      </w:r>
      <w:r w:rsidR="00317EBE" w:rsidRPr="003A5564">
        <w:rPr>
          <w:rFonts w:eastAsia="仿宋" w:hint="eastAsia"/>
          <w:bCs/>
          <w:sz w:val="28"/>
          <w:szCs w:val="28"/>
        </w:rPr>
        <w:t>名队长，负责和主办方沟通。其中，每队人数为</w:t>
      </w:r>
      <w:r w:rsidR="00317EBE" w:rsidRPr="003A5564">
        <w:rPr>
          <w:rFonts w:eastAsia="仿宋" w:hint="eastAsia"/>
          <w:bCs/>
          <w:sz w:val="28"/>
          <w:szCs w:val="28"/>
        </w:rPr>
        <w:t>2-6</w:t>
      </w:r>
      <w:r w:rsidR="00317EBE" w:rsidRPr="003A5564">
        <w:rPr>
          <w:rFonts w:eastAsia="仿宋" w:hint="eastAsia"/>
          <w:bCs/>
          <w:sz w:val="28"/>
          <w:szCs w:val="28"/>
        </w:rPr>
        <w:t>人，但</w:t>
      </w:r>
      <w:r w:rsidR="00317EBE" w:rsidRPr="003A5564">
        <w:rPr>
          <w:rFonts w:eastAsia="仿宋" w:hint="eastAsia"/>
          <w:bCs/>
          <w:sz w:val="28"/>
          <w:szCs w:val="28"/>
        </w:rPr>
        <w:t>1</w:t>
      </w:r>
      <w:r w:rsidR="00317EBE" w:rsidRPr="003A5564">
        <w:rPr>
          <w:rFonts w:eastAsia="仿宋" w:hint="eastAsia"/>
          <w:bCs/>
          <w:sz w:val="28"/>
          <w:szCs w:val="28"/>
        </w:rPr>
        <w:t>人不得同时参加</w:t>
      </w:r>
      <w:r w:rsidR="00317EBE" w:rsidRPr="003A5564">
        <w:rPr>
          <w:rFonts w:eastAsia="仿宋" w:hint="eastAsia"/>
          <w:bCs/>
          <w:sz w:val="28"/>
          <w:szCs w:val="28"/>
        </w:rPr>
        <w:t>2</w:t>
      </w:r>
      <w:r w:rsidR="00317EBE" w:rsidRPr="003A5564">
        <w:rPr>
          <w:rFonts w:eastAsia="仿宋" w:hint="eastAsia"/>
          <w:bCs/>
          <w:sz w:val="28"/>
          <w:szCs w:val="28"/>
        </w:rPr>
        <w:t>个申报团队。</w:t>
      </w:r>
    </w:p>
    <w:p w14:paraId="77F19CDE" w14:textId="189DE8C2" w:rsidR="00C206F1" w:rsidRPr="003A5564" w:rsidRDefault="00534A79" w:rsidP="003A5564">
      <w:pPr>
        <w:spacing w:line="560" w:lineRule="exact"/>
        <w:ind w:firstLineChars="200" w:firstLine="560"/>
        <w:rPr>
          <w:rFonts w:eastAsia="仿宋"/>
          <w:bCs/>
          <w:sz w:val="28"/>
          <w:szCs w:val="28"/>
        </w:rPr>
      </w:pPr>
      <w:r>
        <w:rPr>
          <w:rFonts w:eastAsia="仿宋" w:hint="eastAsia"/>
          <w:bCs/>
          <w:sz w:val="28"/>
          <w:szCs w:val="28"/>
        </w:rPr>
        <w:t>（二）</w:t>
      </w:r>
      <w:r w:rsidR="00317EBE" w:rsidRPr="003A5564">
        <w:rPr>
          <w:rFonts w:eastAsia="仿宋" w:hint="eastAsia"/>
          <w:bCs/>
          <w:sz w:val="28"/>
          <w:szCs w:val="28"/>
        </w:rPr>
        <w:t>参与团队必须沿用初审中通过的原团队成员，中途实践期间不得更换队员，如后期特殊情况有替换，需要重新交资格报名表进行资格审查。</w:t>
      </w:r>
      <w:r w:rsidR="00317EBE" w:rsidRPr="003A5564">
        <w:rPr>
          <w:rFonts w:eastAsia="仿宋" w:hint="eastAsia"/>
          <w:bCs/>
          <w:sz w:val="28"/>
          <w:szCs w:val="28"/>
        </w:rPr>
        <w:t>在初审提交材料的基础上</w:t>
      </w:r>
      <w:r w:rsidR="00317EBE" w:rsidRPr="003A5564">
        <w:rPr>
          <w:rFonts w:eastAsia="仿宋" w:hint="eastAsia"/>
          <w:bCs/>
          <w:sz w:val="28"/>
          <w:szCs w:val="28"/>
        </w:rPr>
        <w:t>,</w:t>
      </w:r>
      <w:r w:rsidR="00317EBE" w:rsidRPr="003A5564">
        <w:rPr>
          <w:rFonts w:eastAsia="仿宋" w:hint="eastAsia"/>
          <w:bCs/>
          <w:sz w:val="28"/>
          <w:szCs w:val="28"/>
        </w:rPr>
        <w:t>根据评审团提出的评审意见，召开前期接洽会议时，各团队要汇报：</w:t>
      </w:r>
      <w:r w:rsidR="00317EBE" w:rsidRPr="003A5564">
        <w:rPr>
          <w:rFonts w:eastAsia="仿宋" w:hint="eastAsia"/>
          <w:bCs/>
          <w:sz w:val="28"/>
          <w:szCs w:val="28"/>
        </w:rPr>
        <w:t>1</w:t>
      </w:r>
      <w:r w:rsidR="00317EBE" w:rsidRPr="003A5564">
        <w:rPr>
          <w:rFonts w:eastAsia="仿宋" w:hint="eastAsia"/>
          <w:bCs/>
          <w:sz w:val="28"/>
          <w:szCs w:val="28"/>
        </w:rPr>
        <w:t>、团队的摆点形式</w:t>
      </w:r>
      <w:r w:rsidR="00317EBE">
        <w:rPr>
          <w:rFonts w:eastAsia="仿宋" w:hint="eastAsia"/>
          <w:bCs/>
          <w:sz w:val="28"/>
          <w:szCs w:val="28"/>
        </w:rPr>
        <w:t>；</w:t>
      </w:r>
      <w:r w:rsidR="00317EBE" w:rsidRPr="003A5564">
        <w:rPr>
          <w:rFonts w:eastAsia="仿宋" w:hint="eastAsia"/>
          <w:bCs/>
          <w:sz w:val="28"/>
          <w:szCs w:val="28"/>
        </w:rPr>
        <w:t>2</w:t>
      </w:r>
      <w:r w:rsidR="00317EBE" w:rsidRPr="003A5564">
        <w:rPr>
          <w:rFonts w:eastAsia="仿宋" w:hint="eastAsia"/>
          <w:bCs/>
          <w:sz w:val="28"/>
          <w:szCs w:val="28"/>
        </w:rPr>
        <w:t>、现场提交符合正能量的现场宣传海报图样</w:t>
      </w:r>
      <w:r w:rsidR="00317EBE">
        <w:rPr>
          <w:rFonts w:eastAsia="仿宋" w:hint="eastAsia"/>
          <w:bCs/>
          <w:sz w:val="28"/>
          <w:szCs w:val="28"/>
        </w:rPr>
        <w:t>；</w:t>
      </w:r>
      <w:r w:rsidR="00317EBE" w:rsidRPr="003A5564">
        <w:rPr>
          <w:rFonts w:eastAsia="仿宋" w:hint="eastAsia"/>
          <w:bCs/>
          <w:sz w:val="28"/>
          <w:szCs w:val="28"/>
        </w:rPr>
        <w:t>3</w:t>
      </w:r>
      <w:r w:rsidR="00317EBE" w:rsidRPr="003A5564">
        <w:rPr>
          <w:rFonts w:eastAsia="仿宋" w:hint="eastAsia"/>
          <w:bCs/>
          <w:sz w:val="28"/>
          <w:szCs w:val="28"/>
        </w:rPr>
        <w:t>、签署承诺书</w:t>
      </w:r>
      <w:r w:rsidR="00317EBE">
        <w:rPr>
          <w:rFonts w:eastAsia="仿宋" w:hint="eastAsia"/>
          <w:bCs/>
          <w:sz w:val="28"/>
          <w:szCs w:val="28"/>
        </w:rPr>
        <w:t>；</w:t>
      </w:r>
      <w:bookmarkStart w:id="0" w:name="_GoBack"/>
      <w:bookmarkEnd w:id="0"/>
      <w:r w:rsidR="00317EBE" w:rsidRPr="003A5564">
        <w:rPr>
          <w:rFonts w:eastAsia="仿宋" w:hint="eastAsia"/>
          <w:bCs/>
          <w:sz w:val="28"/>
          <w:szCs w:val="28"/>
        </w:rPr>
        <w:t>4</w:t>
      </w:r>
      <w:r w:rsidR="00317EBE" w:rsidRPr="003A5564">
        <w:rPr>
          <w:rFonts w:eastAsia="仿宋" w:hint="eastAsia"/>
          <w:bCs/>
          <w:sz w:val="28"/>
          <w:szCs w:val="28"/>
        </w:rPr>
        <w:t>、积极文明的宣传文案、口号等。创业集市实践摆点期间</w:t>
      </w:r>
      <w:r w:rsidR="00317EBE" w:rsidRPr="003A5564">
        <w:rPr>
          <w:rFonts w:eastAsia="仿宋" w:hint="eastAsia"/>
          <w:bCs/>
          <w:sz w:val="28"/>
          <w:szCs w:val="28"/>
        </w:rPr>
        <w:t>，各团队要商议固定的轮流值班顺序并反馈给主办方，每天将会有相关工作人员进行摆点巡查。</w:t>
      </w:r>
    </w:p>
    <w:p w14:paraId="2C59BB40" w14:textId="2CE5E870" w:rsidR="00C206F1" w:rsidRPr="00534A79" w:rsidRDefault="00534A79" w:rsidP="003A5564">
      <w:pPr>
        <w:spacing w:line="560" w:lineRule="exact"/>
        <w:ind w:firstLineChars="200" w:firstLine="560"/>
        <w:rPr>
          <w:rFonts w:ascii="黑体" w:eastAsia="黑体" w:hAnsi="黑体"/>
          <w:bCs/>
          <w:sz w:val="28"/>
          <w:szCs w:val="28"/>
        </w:rPr>
      </w:pPr>
      <w:r>
        <w:rPr>
          <w:rFonts w:ascii="黑体" w:eastAsia="黑体" w:hAnsi="黑体" w:hint="eastAsia"/>
          <w:bCs/>
          <w:sz w:val="28"/>
          <w:szCs w:val="28"/>
        </w:rPr>
        <w:t>五</w:t>
      </w:r>
      <w:r w:rsidRPr="00534A79">
        <w:rPr>
          <w:rFonts w:ascii="黑体" w:eastAsia="黑体" w:hAnsi="黑体" w:hint="eastAsia"/>
          <w:bCs/>
          <w:sz w:val="28"/>
          <w:szCs w:val="28"/>
        </w:rPr>
        <w:t>、评比</w:t>
      </w:r>
      <w:r w:rsidR="00317EBE" w:rsidRPr="00534A79">
        <w:rPr>
          <w:rFonts w:ascii="黑体" w:eastAsia="黑体" w:hAnsi="黑体" w:hint="eastAsia"/>
          <w:bCs/>
          <w:sz w:val="28"/>
          <w:szCs w:val="28"/>
        </w:rPr>
        <w:t>及晋级</w:t>
      </w:r>
    </w:p>
    <w:p w14:paraId="697A7A32" w14:textId="6F0796BB" w:rsidR="00C206F1" w:rsidRPr="003A5564" w:rsidRDefault="00317EBE" w:rsidP="003A5564">
      <w:pPr>
        <w:spacing w:line="560" w:lineRule="exact"/>
        <w:ind w:firstLineChars="200" w:firstLine="560"/>
        <w:rPr>
          <w:rFonts w:eastAsia="仿宋"/>
          <w:bCs/>
          <w:sz w:val="28"/>
          <w:szCs w:val="28"/>
        </w:rPr>
      </w:pPr>
      <w:r w:rsidRPr="003A5564">
        <w:rPr>
          <w:rFonts w:eastAsia="仿宋" w:hint="eastAsia"/>
          <w:bCs/>
          <w:sz w:val="28"/>
          <w:szCs w:val="28"/>
        </w:rPr>
        <w:t>（一）本次创业集市将邀请</w:t>
      </w:r>
      <w:r w:rsidRPr="003A5564">
        <w:rPr>
          <w:rFonts w:eastAsia="仿宋" w:hint="eastAsia"/>
          <w:bCs/>
          <w:sz w:val="28"/>
          <w:szCs w:val="28"/>
        </w:rPr>
        <w:t>老师、同学担任打分评委，工作人员和广大学生是监督者，实行积分扣分制。</w:t>
      </w:r>
    </w:p>
    <w:p w14:paraId="5551C86B" w14:textId="65A8F3F8" w:rsidR="00C206F1" w:rsidRPr="003A5564" w:rsidRDefault="00317EBE" w:rsidP="003A5564">
      <w:pPr>
        <w:spacing w:line="560" w:lineRule="exact"/>
        <w:ind w:firstLineChars="200" w:firstLine="560"/>
        <w:rPr>
          <w:rFonts w:eastAsia="仿宋"/>
          <w:bCs/>
          <w:sz w:val="28"/>
          <w:szCs w:val="28"/>
        </w:rPr>
      </w:pPr>
      <w:r w:rsidRPr="003A5564">
        <w:rPr>
          <w:rFonts w:eastAsia="仿宋" w:hint="eastAsia"/>
          <w:bCs/>
          <w:sz w:val="28"/>
          <w:szCs w:val="28"/>
        </w:rPr>
        <w:t>（二）</w:t>
      </w:r>
      <w:r w:rsidRPr="003A5564">
        <w:rPr>
          <w:rFonts w:eastAsia="仿宋" w:hint="eastAsia"/>
          <w:bCs/>
          <w:sz w:val="28"/>
          <w:szCs w:val="28"/>
        </w:rPr>
        <w:t>摆</w:t>
      </w:r>
      <w:proofErr w:type="gramStart"/>
      <w:r w:rsidRPr="003A5564">
        <w:rPr>
          <w:rFonts w:eastAsia="仿宋" w:hint="eastAsia"/>
          <w:bCs/>
          <w:sz w:val="28"/>
          <w:szCs w:val="28"/>
        </w:rPr>
        <w:t>点结束</w:t>
      </w:r>
      <w:proofErr w:type="gramEnd"/>
      <w:r w:rsidRPr="003A5564">
        <w:rPr>
          <w:rFonts w:eastAsia="仿宋" w:hint="eastAsia"/>
          <w:bCs/>
          <w:sz w:val="28"/>
          <w:szCs w:val="28"/>
        </w:rPr>
        <w:t>后，承办单位将会为月度获奖团队颁发证书及奖励，评委打分和积</w:t>
      </w:r>
      <w:r w:rsidRPr="003A5564">
        <w:rPr>
          <w:rFonts w:eastAsia="仿宋" w:hint="eastAsia"/>
          <w:bCs/>
          <w:sz w:val="28"/>
          <w:szCs w:val="28"/>
        </w:rPr>
        <w:t>分扣分</w:t>
      </w:r>
      <w:r w:rsidR="00534A79">
        <w:rPr>
          <w:rFonts w:eastAsia="仿宋" w:hint="eastAsia"/>
          <w:bCs/>
          <w:sz w:val="28"/>
          <w:szCs w:val="28"/>
        </w:rPr>
        <w:t>计算</w:t>
      </w:r>
      <w:r w:rsidRPr="003A5564">
        <w:rPr>
          <w:rFonts w:eastAsia="仿宋" w:hint="eastAsia"/>
          <w:bCs/>
          <w:sz w:val="28"/>
          <w:szCs w:val="28"/>
        </w:rPr>
        <w:t>总分为最终排名分数，确定获奖晋级优</w:t>
      </w:r>
      <w:r w:rsidR="00534A79">
        <w:rPr>
          <w:rFonts w:eastAsia="仿宋" w:hint="eastAsia"/>
          <w:bCs/>
          <w:sz w:val="28"/>
          <w:szCs w:val="28"/>
        </w:rPr>
        <w:t>胜名单和末位淘汰名单，获奖团队则顺利晋级下月集市资格名单。根据</w:t>
      </w:r>
      <w:r w:rsidRPr="003A5564">
        <w:rPr>
          <w:rFonts w:eastAsia="仿宋" w:hint="eastAsia"/>
          <w:bCs/>
          <w:sz w:val="28"/>
          <w:szCs w:val="28"/>
        </w:rPr>
        <w:t>总排名颁发一等奖</w:t>
      </w:r>
      <w:r w:rsidRPr="003A5564">
        <w:rPr>
          <w:rFonts w:eastAsia="仿宋" w:hint="eastAsia"/>
          <w:bCs/>
          <w:sz w:val="28"/>
          <w:szCs w:val="28"/>
        </w:rPr>
        <w:t>1</w:t>
      </w:r>
      <w:r w:rsidRPr="003A5564">
        <w:rPr>
          <w:rFonts w:eastAsia="仿宋" w:hint="eastAsia"/>
          <w:bCs/>
          <w:sz w:val="28"/>
          <w:szCs w:val="28"/>
        </w:rPr>
        <w:t>名、二等奖</w:t>
      </w:r>
      <w:r w:rsidRPr="003A5564">
        <w:rPr>
          <w:rFonts w:eastAsia="仿宋" w:hint="eastAsia"/>
          <w:bCs/>
          <w:sz w:val="28"/>
          <w:szCs w:val="28"/>
        </w:rPr>
        <w:t>2</w:t>
      </w:r>
      <w:r w:rsidRPr="003A5564">
        <w:rPr>
          <w:rFonts w:eastAsia="仿宋" w:hint="eastAsia"/>
          <w:bCs/>
          <w:sz w:val="28"/>
          <w:szCs w:val="28"/>
        </w:rPr>
        <w:t>名、三等奖</w:t>
      </w:r>
      <w:r w:rsidRPr="003A5564">
        <w:rPr>
          <w:rFonts w:eastAsia="仿宋" w:hint="eastAsia"/>
          <w:bCs/>
          <w:sz w:val="28"/>
          <w:szCs w:val="28"/>
        </w:rPr>
        <w:t>3</w:t>
      </w:r>
      <w:r w:rsidRPr="003A5564">
        <w:rPr>
          <w:rFonts w:eastAsia="仿宋" w:hint="eastAsia"/>
          <w:bCs/>
          <w:sz w:val="28"/>
          <w:szCs w:val="28"/>
        </w:rPr>
        <w:t>名，优秀奖若干名，</w:t>
      </w:r>
      <w:proofErr w:type="gramStart"/>
      <w:r w:rsidRPr="003A5564">
        <w:rPr>
          <w:rFonts w:eastAsia="仿宋" w:hint="eastAsia"/>
          <w:bCs/>
          <w:sz w:val="28"/>
          <w:szCs w:val="28"/>
        </w:rPr>
        <w:t>给予综测加分</w:t>
      </w:r>
      <w:proofErr w:type="gramEnd"/>
      <w:r w:rsidRPr="003A5564">
        <w:rPr>
          <w:rFonts w:eastAsia="仿宋" w:hint="eastAsia"/>
          <w:bCs/>
          <w:sz w:val="28"/>
          <w:szCs w:val="28"/>
        </w:rPr>
        <w:t>认定。</w:t>
      </w:r>
    </w:p>
    <w:p w14:paraId="2CBF70F5" w14:textId="77777777" w:rsidR="00C206F1" w:rsidRPr="003A5564" w:rsidRDefault="00C206F1">
      <w:pPr>
        <w:spacing w:line="360" w:lineRule="auto"/>
        <w:ind w:firstLineChars="200" w:firstLine="560"/>
        <w:rPr>
          <w:rFonts w:eastAsia="仿宋"/>
          <w:bCs/>
          <w:sz w:val="28"/>
          <w:szCs w:val="28"/>
        </w:rPr>
      </w:pPr>
    </w:p>
    <w:sectPr w:rsidR="00C206F1" w:rsidRPr="003A5564">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oNotTrackMoves/>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32E4"/>
    <w:rsid w:val="00004317"/>
    <w:rsid w:val="001023D3"/>
    <w:rsid w:val="002828DA"/>
    <w:rsid w:val="00317EBE"/>
    <w:rsid w:val="003A5564"/>
    <w:rsid w:val="00534A79"/>
    <w:rsid w:val="007232E4"/>
    <w:rsid w:val="00BC57DC"/>
    <w:rsid w:val="00C206F1"/>
    <w:rsid w:val="00CC043F"/>
    <w:rsid w:val="00F55EE4"/>
    <w:rsid w:val="0B67500A"/>
    <w:rsid w:val="59514DFE"/>
    <w:rsid w:val="70454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229</Words>
  <Characters>1311</Characters>
  <Application>Microsoft Office Word</Application>
  <DocSecurity>0</DocSecurity>
  <Lines>10</Lines>
  <Paragraphs>3</Paragraphs>
  <ScaleCrop>false</ScaleCrop>
  <Company/>
  <LinksUpToDate>false</LinksUpToDate>
  <CharactersWithSpaces>1537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欣怡 周</dc:creator>
  <cp:lastModifiedBy>Lenovo</cp:lastModifiedBy>
  <cp:revision>14</cp:revision>
  <dcterms:created xsi:type="dcterms:W3CDTF">2025-10-16T07:31:00Z</dcterms:created>
  <dcterms:modified xsi:type="dcterms:W3CDTF">2025-10-16T09:32:00Z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eyJoZGlkIjoiZTAxYTNkZmI0ZDA0ZDg4YTAyNTNiY2I0Mjg2NmZmZDkiLCJ1c2VySWQiOiI0Mzg1NDA5ODAifQ==</vt:lpwstr>
  </property>
  <property fmtid="{D5CDD505-2E9C-101B-9397-08002B2CF9AE}" pid="3" name="KSOProductBuildVer">
    <vt:lpwstr>2052-12.1.0.23125</vt:lpwstr>
  </property>
  <property fmtid="{D5CDD505-2E9C-101B-9397-08002B2CF9AE}" pid="4" name="ICV">
    <vt:lpwstr>69029FCB34414E0982DEDF2F28A93F96_13</vt:lpwstr>
  </property>
</Properties>
</file>