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media/image2.svg" ContentType="image/sv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13E2F0">
      <w:pPr>
        <w:keepNext w:val="0"/>
        <w:keepLines w:val="0"/>
        <w:pageBreakBefore w:val="0"/>
        <w:widowControl w:val="0"/>
        <w:kinsoku/>
        <w:wordWrap w:val="0"/>
        <w:overflowPunct/>
        <w:topLinePunct/>
        <w:bidi w:val="0"/>
        <w:adjustRightInd/>
        <w:snapToGrid/>
        <w:spacing w:before="20" w:line="228" w:lineRule="auto"/>
        <w:ind w:firstLine="0" w:firstLineChars="0"/>
        <w:jc w:val="right"/>
        <w:textAlignment w:val="auto"/>
        <w:rPr>
          <w:rFonts w:hint="default" w:ascii="黑体" w:hAnsi="黑体" w:eastAsia="黑体" w:cs="黑体"/>
          <w:spacing w:val="-1"/>
          <w:sz w:val="20"/>
          <w:szCs w:val="20"/>
          <w:u w:val="single"/>
          <w:lang w:val="en-US" w:eastAsia="zh-CN"/>
        </w:rPr>
      </w:pPr>
      <w:r>
        <w:rPr>
          <w:rFonts w:ascii="黑体" w:hAnsi="黑体" w:eastAsia="黑体" w:cs="黑体"/>
          <w:spacing w:val="-1"/>
          <w:sz w:val="20"/>
          <w:szCs w:val="20"/>
          <w:u w:val="single"/>
        </w:rPr>
        <mc:AlternateContent>
          <mc:Choice Requires="wps">
            <w:drawing>
              <wp:anchor distT="0" distB="0" distL="114300" distR="114300" simplePos="0" relativeHeight="251659264" behindDoc="0" locked="0" layoutInCell="1" allowOverlap="1">
                <wp:simplePos x="0" y="0"/>
                <wp:positionH relativeFrom="column">
                  <wp:posOffset>-504190</wp:posOffset>
                </wp:positionH>
                <wp:positionV relativeFrom="paragraph">
                  <wp:posOffset>-1000125</wp:posOffset>
                </wp:positionV>
                <wp:extent cx="6362065" cy="966470"/>
                <wp:effectExtent l="4445" t="4445" r="5715" b="10160"/>
                <wp:wrapNone/>
                <wp:docPr id="1" name="文本框 1"/>
                <wp:cNvGraphicFramePr/>
                <a:graphic xmlns:a="http://schemas.openxmlformats.org/drawingml/2006/main">
                  <a:graphicData uri="http://schemas.microsoft.com/office/word/2010/wordprocessingShape">
                    <wps:wsp>
                      <wps:cNvSpPr txBox="1"/>
                      <wps:spPr>
                        <a:xfrm>
                          <a:off x="2560320" y="1677670"/>
                          <a:ext cx="6362065" cy="966470"/>
                        </a:xfrm>
                        <a:prstGeom prst="rect">
                          <a:avLst/>
                        </a:prstGeom>
                        <a:solidFill>
                          <a:srgbClr val="FFFF00"/>
                        </a:solidFill>
                        <a:ln w="6350">
                          <a:solidFill>
                            <a:srgbClr val="FFFF00"/>
                          </a:solidFill>
                        </a:ln>
                      </wps:spPr>
                      <wps:style>
                        <a:lnRef idx="0">
                          <a:schemeClr val="accent1"/>
                        </a:lnRef>
                        <a:fillRef idx="0">
                          <a:schemeClr val="accent1"/>
                        </a:fillRef>
                        <a:effectRef idx="0">
                          <a:schemeClr val="accent1"/>
                        </a:effectRef>
                        <a:fontRef idx="minor">
                          <a:schemeClr val="dk1"/>
                        </a:fontRef>
                      </wps:style>
                      <wps:txbx>
                        <w:txbxContent>
                          <w:p w14:paraId="1D01C3AF">
                            <w:pPr>
                              <w:pStyle w:val="16"/>
                              <w:keepNext w:val="0"/>
                              <w:keepLines w:val="0"/>
                              <w:pageBreakBefore w:val="0"/>
                              <w:widowControl/>
                              <w:kinsoku/>
                              <w:wordWrap/>
                              <w:overflowPunct/>
                              <w:topLinePunct/>
                              <w:bidi w:val="0"/>
                              <w:adjustRightInd/>
                              <w:snapToGrid w:val="0"/>
                              <w:jc w:val="both"/>
                              <w:textAlignment w:val="auto"/>
                              <w:rPr>
                                <w:rFonts w:hint="eastAsia"/>
                                <w:sz w:val="24"/>
                                <w:szCs w:val="24"/>
                                <w:lang w:val="en-US" w:eastAsia="zh-CN"/>
                              </w:rPr>
                            </w:pPr>
                            <w:r>
                              <w:rPr>
                                <w:rFonts w:hint="eastAsia"/>
                                <w:sz w:val="24"/>
                                <w:szCs w:val="24"/>
                                <w:lang w:val="en-US" w:eastAsia="zh-CN"/>
                              </w:rPr>
                              <w:t>页面设置：A4纸型，</w:t>
                            </w:r>
                            <w:r>
                              <w:rPr>
                                <w:rFonts w:hint="eastAsia"/>
                                <w:sz w:val="24"/>
                                <w:szCs w:val="24"/>
                              </w:rPr>
                              <w:t>上</w:t>
                            </w:r>
                            <w:r>
                              <w:rPr>
                                <w:rFonts w:hint="eastAsia"/>
                                <w:sz w:val="24"/>
                                <w:szCs w:val="24"/>
                                <w:lang w:val="en-US" w:eastAsia="zh-CN"/>
                              </w:rPr>
                              <w:t>边距</w:t>
                            </w:r>
                            <w:r>
                              <w:rPr>
                                <w:rFonts w:hint="eastAsia"/>
                                <w:sz w:val="24"/>
                                <w:szCs w:val="24"/>
                              </w:rPr>
                              <w:t>3cm，下</w:t>
                            </w:r>
                            <w:r>
                              <w:rPr>
                                <w:rFonts w:hint="eastAsia"/>
                                <w:sz w:val="24"/>
                                <w:szCs w:val="24"/>
                                <w:lang w:val="en-US" w:eastAsia="zh-CN"/>
                              </w:rPr>
                              <w:t>边距</w:t>
                            </w:r>
                            <w:r>
                              <w:rPr>
                                <w:rFonts w:hint="eastAsia"/>
                                <w:sz w:val="24"/>
                                <w:szCs w:val="24"/>
                              </w:rPr>
                              <w:t>2.5cm，右边距2.5cm，左边距2.5cm，左侧装订</w:t>
                            </w:r>
                            <w:r>
                              <w:rPr>
                                <w:rFonts w:hint="eastAsia"/>
                                <w:sz w:val="24"/>
                                <w:szCs w:val="24"/>
                                <w:lang w:eastAsia="zh-CN"/>
                              </w:rPr>
                              <w:t>，</w:t>
                            </w:r>
                            <w:r>
                              <w:rPr>
                                <w:rFonts w:hint="eastAsia"/>
                                <w:sz w:val="24"/>
                                <w:szCs w:val="24"/>
                              </w:rPr>
                              <w:t>装订线</w:t>
                            </w:r>
                            <w:r>
                              <w:rPr>
                                <w:rFonts w:hint="eastAsia"/>
                                <w:sz w:val="24"/>
                                <w:szCs w:val="24"/>
                                <w:lang w:val="en-US" w:eastAsia="zh-CN"/>
                              </w:rPr>
                              <w:t>宽</w:t>
                            </w:r>
                            <w:r>
                              <w:rPr>
                                <w:rFonts w:hint="eastAsia"/>
                                <w:sz w:val="24"/>
                                <w:szCs w:val="24"/>
                              </w:rPr>
                              <w:t>0.5cm。</w:t>
                            </w:r>
                            <w:r>
                              <w:rPr>
                                <w:rFonts w:hint="eastAsia"/>
                                <w:sz w:val="24"/>
                                <w:szCs w:val="24"/>
                                <w:lang w:val="en-US" w:eastAsia="zh-CN"/>
                              </w:rPr>
                              <w:t>打印时可选择单面或双面纵向打印。</w:t>
                            </w:r>
                          </w:p>
                          <w:p w14:paraId="36D19321">
                            <w:pPr>
                              <w:pStyle w:val="16"/>
                              <w:keepNext w:val="0"/>
                              <w:keepLines w:val="0"/>
                              <w:pageBreakBefore w:val="0"/>
                              <w:widowControl/>
                              <w:kinsoku/>
                              <w:wordWrap/>
                              <w:overflowPunct/>
                              <w:topLinePunct/>
                              <w:bidi w:val="0"/>
                              <w:adjustRightInd/>
                              <w:snapToGrid w:val="0"/>
                              <w:jc w:val="both"/>
                              <w:textAlignment w:val="auto"/>
                              <w:rPr>
                                <w:rFonts w:hint="eastAsia"/>
                                <w:sz w:val="24"/>
                                <w:szCs w:val="24"/>
                                <w:lang w:val="en-US" w:eastAsia="zh-CN"/>
                              </w:rPr>
                            </w:pPr>
                            <w:r>
                              <w:rPr>
                                <w:rFonts w:hint="eastAsia"/>
                                <w:sz w:val="24"/>
                                <w:szCs w:val="24"/>
                                <w:lang w:val="en-US" w:eastAsia="zh-CN"/>
                              </w:rPr>
                              <w:t>装订顺序：封面-毕业论文（设计）原创性声明-目录-中文摘要（含关键词）-英文摘要（含关键词）-正文-致谢-参考文献-附录-封底。</w:t>
                            </w:r>
                          </w:p>
                          <w:p w14:paraId="3DF09160">
                            <w:pPr>
                              <w:pStyle w:val="16"/>
                              <w:keepNext w:val="0"/>
                              <w:keepLines w:val="0"/>
                              <w:pageBreakBefore w:val="0"/>
                              <w:widowControl/>
                              <w:kinsoku/>
                              <w:wordWrap/>
                              <w:overflowPunct/>
                              <w:topLinePunct/>
                              <w:bidi w:val="0"/>
                              <w:adjustRightInd/>
                              <w:snapToGrid w:val="0"/>
                              <w:jc w:val="both"/>
                              <w:textAlignment w:val="auto"/>
                              <w:rPr>
                                <w:rFonts w:hint="default"/>
                                <w:sz w:val="24"/>
                                <w:szCs w:val="24"/>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9.7pt;margin-top:-78.75pt;height:76.1pt;width:500.95pt;z-index:251659264;mso-width-relative:page;mso-height-relative:page;" fillcolor="#FFFF00" filled="t" stroked="t" coordsize="21600,21600" o:gfxdata="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HM5&#10;+sDYAAAACwEAAA8AAAAAAAAAAQAgAAAAIgAAAGRycy9kb3ducmV2LnhtbFBLAQIUABQAAAAIAIdO&#10;4kCJ17mHXAIAAMQEAAAOAAAAAAAAAAEAIAAAACcBAABkcnMvZTJvRG9jLnhtbFBLBQYAAAAABgAG&#10;AFkBAAD1BQAAAAA=&#10;">
                <v:fill on="t" focussize="0,0"/>
                <v:stroke weight="0.5pt" color="#FFFF00 [3204]" joinstyle="round"/>
                <v:imagedata o:title=""/>
                <o:lock v:ext="edit" aspectratio="f"/>
                <v:textbox>
                  <w:txbxContent>
                    <w:p w14:paraId="1D01C3AF">
                      <w:pPr>
                        <w:pStyle w:val="16"/>
                        <w:keepNext w:val="0"/>
                        <w:keepLines w:val="0"/>
                        <w:pageBreakBefore w:val="0"/>
                        <w:widowControl/>
                        <w:kinsoku/>
                        <w:wordWrap/>
                        <w:overflowPunct/>
                        <w:topLinePunct/>
                        <w:bidi w:val="0"/>
                        <w:adjustRightInd/>
                        <w:snapToGrid w:val="0"/>
                        <w:jc w:val="both"/>
                        <w:textAlignment w:val="auto"/>
                        <w:rPr>
                          <w:rFonts w:hint="eastAsia"/>
                          <w:sz w:val="24"/>
                          <w:szCs w:val="24"/>
                          <w:lang w:val="en-US" w:eastAsia="zh-CN"/>
                        </w:rPr>
                      </w:pPr>
                      <w:r>
                        <w:rPr>
                          <w:rFonts w:hint="eastAsia"/>
                          <w:sz w:val="24"/>
                          <w:szCs w:val="24"/>
                          <w:lang w:val="en-US" w:eastAsia="zh-CN"/>
                        </w:rPr>
                        <w:t>页面设置：A4纸型，</w:t>
                      </w:r>
                      <w:r>
                        <w:rPr>
                          <w:rFonts w:hint="eastAsia"/>
                          <w:sz w:val="24"/>
                          <w:szCs w:val="24"/>
                        </w:rPr>
                        <w:t>上</w:t>
                      </w:r>
                      <w:r>
                        <w:rPr>
                          <w:rFonts w:hint="eastAsia"/>
                          <w:sz w:val="24"/>
                          <w:szCs w:val="24"/>
                          <w:lang w:val="en-US" w:eastAsia="zh-CN"/>
                        </w:rPr>
                        <w:t>边距</w:t>
                      </w:r>
                      <w:r>
                        <w:rPr>
                          <w:rFonts w:hint="eastAsia"/>
                          <w:sz w:val="24"/>
                          <w:szCs w:val="24"/>
                        </w:rPr>
                        <w:t>3cm，下</w:t>
                      </w:r>
                      <w:r>
                        <w:rPr>
                          <w:rFonts w:hint="eastAsia"/>
                          <w:sz w:val="24"/>
                          <w:szCs w:val="24"/>
                          <w:lang w:val="en-US" w:eastAsia="zh-CN"/>
                        </w:rPr>
                        <w:t>边距</w:t>
                      </w:r>
                      <w:r>
                        <w:rPr>
                          <w:rFonts w:hint="eastAsia"/>
                          <w:sz w:val="24"/>
                          <w:szCs w:val="24"/>
                        </w:rPr>
                        <w:t>2.5cm，右边距2.5cm，左边距2.5cm，左侧装订</w:t>
                      </w:r>
                      <w:r>
                        <w:rPr>
                          <w:rFonts w:hint="eastAsia"/>
                          <w:sz w:val="24"/>
                          <w:szCs w:val="24"/>
                          <w:lang w:eastAsia="zh-CN"/>
                        </w:rPr>
                        <w:t>，</w:t>
                      </w:r>
                      <w:r>
                        <w:rPr>
                          <w:rFonts w:hint="eastAsia"/>
                          <w:sz w:val="24"/>
                          <w:szCs w:val="24"/>
                        </w:rPr>
                        <w:t>装订线</w:t>
                      </w:r>
                      <w:r>
                        <w:rPr>
                          <w:rFonts w:hint="eastAsia"/>
                          <w:sz w:val="24"/>
                          <w:szCs w:val="24"/>
                          <w:lang w:val="en-US" w:eastAsia="zh-CN"/>
                        </w:rPr>
                        <w:t>宽</w:t>
                      </w:r>
                      <w:r>
                        <w:rPr>
                          <w:rFonts w:hint="eastAsia"/>
                          <w:sz w:val="24"/>
                          <w:szCs w:val="24"/>
                        </w:rPr>
                        <w:t>0.5cm。</w:t>
                      </w:r>
                      <w:r>
                        <w:rPr>
                          <w:rFonts w:hint="eastAsia"/>
                          <w:sz w:val="24"/>
                          <w:szCs w:val="24"/>
                          <w:lang w:val="en-US" w:eastAsia="zh-CN"/>
                        </w:rPr>
                        <w:t>打印时可选择单面或双面纵向打印。</w:t>
                      </w:r>
                    </w:p>
                    <w:p w14:paraId="36D19321">
                      <w:pPr>
                        <w:pStyle w:val="16"/>
                        <w:keepNext w:val="0"/>
                        <w:keepLines w:val="0"/>
                        <w:pageBreakBefore w:val="0"/>
                        <w:widowControl/>
                        <w:kinsoku/>
                        <w:wordWrap/>
                        <w:overflowPunct/>
                        <w:topLinePunct/>
                        <w:bidi w:val="0"/>
                        <w:adjustRightInd/>
                        <w:snapToGrid w:val="0"/>
                        <w:jc w:val="both"/>
                        <w:textAlignment w:val="auto"/>
                        <w:rPr>
                          <w:rFonts w:hint="eastAsia"/>
                          <w:sz w:val="24"/>
                          <w:szCs w:val="24"/>
                          <w:lang w:val="en-US" w:eastAsia="zh-CN"/>
                        </w:rPr>
                      </w:pPr>
                      <w:r>
                        <w:rPr>
                          <w:rFonts w:hint="eastAsia"/>
                          <w:sz w:val="24"/>
                          <w:szCs w:val="24"/>
                          <w:lang w:val="en-US" w:eastAsia="zh-CN"/>
                        </w:rPr>
                        <w:t>装订顺序：封面-毕业论文（设计）原创性声明-目录-中文摘要（含关键词）-英文摘要（含关键词）-正文-致谢-参考文献-附录-封底。</w:t>
                      </w:r>
                    </w:p>
                    <w:p w14:paraId="3DF09160">
                      <w:pPr>
                        <w:pStyle w:val="16"/>
                        <w:keepNext w:val="0"/>
                        <w:keepLines w:val="0"/>
                        <w:pageBreakBefore w:val="0"/>
                        <w:widowControl/>
                        <w:kinsoku/>
                        <w:wordWrap/>
                        <w:overflowPunct/>
                        <w:topLinePunct/>
                        <w:bidi w:val="0"/>
                        <w:adjustRightInd/>
                        <w:snapToGrid w:val="0"/>
                        <w:jc w:val="both"/>
                        <w:textAlignment w:val="auto"/>
                        <w:rPr>
                          <w:rFonts w:hint="default"/>
                          <w:sz w:val="24"/>
                          <w:szCs w:val="24"/>
                          <w:lang w:val="en-US" w:eastAsia="zh-CN"/>
                        </w:rPr>
                      </w:pPr>
                    </w:p>
                  </w:txbxContent>
                </v:textbox>
              </v:shape>
            </w:pict>
          </mc:Fallback>
        </mc:AlternateContent>
      </w:r>
      <w:r>
        <w:rPr>
          <w:rFonts w:ascii="黑体" w:hAnsi="黑体" w:eastAsia="黑体" w:cs="黑体"/>
          <w:spacing w:val="-1"/>
          <w:sz w:val="20"/>
          <w:szCs w:val="20"/>
        </w:rPr>
        <w:t>存档编号：</w:t>
      </w:r>
      <w:r>
        <w:rPr>
          <w:rFonts w:ascii="黑体" w:hAnsi="黑体" w:eastAsia="黑体" w:cs="黑体"/>
          <w:spacing w:val="-1"/>
          <w:sz w:val="20"/>
          <w:szCs w:val="20"/>
          <w:u w:val="single"/>
        </w:rPr>
        <mc:AlternateContent>
          <mc:Choice Requires="wps">
            <w:drawing>
              <wp:anchor distT="0" distB="0" distL="114300" distR="114300" simplePos="0" relativeHeight="251688960" behindDoc="0" locked="0" layoutInCell="1" allowOverlap="1">
                <wp:simplePos x="0" y="0"/>
                <wp:positionH relativeFrom="column">
                  <wp:posOffset>24130</wp:posOffset>
                </wp:positionH>
                <wp:positionV relativeFrom="paragraph">
                  <wp:posOffset>-7620</wp:posOffset>
                </wp:positionV>
                <wp:extent cx="2348865" cy="305435"/>
                <wp:effectExtent l="6350" t="6350" r="6985" b="12065"/>
                <wp:wrapNone/>
                <wp:docPr id="42" name="文本框 42"/>
                <wp:cNvGraphicFramePr/>
                <a:graphic xmlns:a="http://schemas.openxmlformats.org/drawingml/2006/main">
                  <a:graphicData uri="http://schemas.microsoft.com/office/word/2010/wordprocessingShape">
                    <wps:wsp>
                      <wps:cNvSpPr txBox="1"/>
                      <wps:spPr>
                        <a:xfrm>
                          <a:off x="2437130" y="1289685"/>
                          <a:ext cx="2348865" cy="305435"/>
                        </a:xfrm>
                        <a:prstGeom prst="rect">
                          <a:avLst/>
                        </a:prstGeom>
                        <a:noFill/>
                        <a:ln w="1270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16DFA240">
                            <w:pPr>
                              <w:keepNext w:val="0"/>
                              <w:keepLines w:val="0"/>
                              <w:pageBreakBefore w:val="0"/>
                              <w:widowControl w:val="0"/>
                              <w:kinsoku/>
                              <w:wordWrap/>
                              <w:overflowPunct/>
                              <w:topLinePunct/>
                              <w:bidi w:val="0"/>
                              <w:adjustRightInd/>
                              <w:snapToGrid/>
                              <w:spacing w:before="0" w:line="240" w:lineRule="auto"/>
                              <w:ind w:left="0" w:leftChars="0" w:right="0" w:rightChars="0" w:firstLine="0" w:firstLineChars="0"/>
                              <w:jc w:val="both"/>
                              <w:textAlignment w:val="auto"/>
                              <w:rPr>
                                <w:rFonts w:ascii="Times New Roman" w:hAnsi="Times New Roman" w:eastAsia="黑体" w:cs="Times New Roman"/>
                                <w:sz w:val="21"/>
                                <w:szCs w:val="21"/>
                              </w:rPr>
                            </w:pPr>
                            <w:r>
                              <w:rPr>
                                <w:rFonts w:hint="eastAsia" w:eastAsia="黑体" w:cs="Times New Roman"/>
                                <w:color w:val="FF0000"/>
                                <w:spacing w:val="7"/>
                                <w:sz w:val="21"/>
                                <w:szCs w:val="21"/>
                                <w:lang w:val="en-US" w:eastAsia="zh-CN"/>
                              </w:rPr>
                              <w:t>2026</w:t>
                            </w:r>
                            <w:r>
                              <w:rPr>
                                <w:rFonts w:ascii="Times New Roman" w:hAnsi="Times New Roman" w:eastAsia="黑体" w:cs="Times New Roman"/>
                                <w:spacing w:val="7"/>
                                <w:sz w:val="21"/>
                                <w:szCs w:val="21"/>
                              </w:rPr>
                              <w:t xml:space="preserve"> 届普通本科毕业论文（设计）</w:t>
                            </w:r>
                          </w:p>
                          <w:p w14:paraId="7629D56D">
                            <w:pPr>
                              <w:keepNext w:val="0"/>
                              <w:keepLines w:val="0"/>
                              <w:pageBreakBefore w:val="0"/>
                              <w:widowControl w:val="0"/>
                              <w:kinsoku/>
                              <w:wordWrap/>
                              <w:overflowPunct/>
                              <w:topLinePunct/>
                              <w:bidi w:val="0"/>
                              <w:adjustRightInd/>
                              <w:snapToGrid/>
                              <w:spacing w:line="240" w:lineRule="auto"/>
                              <w:ind w:firstLine="0" w:firstLineChars="0"/>
                              <w:textAlignment w:val="auto"/>
                              <w:rPr>
                                <w:rFonts w:ascii="Times New Roman" w:hAnsi="Times New Roman" w:eastAsia="黑体" w:cs="Times New Roman"/>
                                <w:sz w:val="21"/>
                                <w:szCs w:val="21"/>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pt;margin-top:-0.6pt;height:24.05pt;width:184.95pt;z-index:251688960;mso-width-relative:page;mso-height-relative:page;" filled="f" stroked="t" coordsize="21600,21600" o:gfxdata="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AM&#10;zOEH1gAAAAcBAAAPAAAAAAAAAAEAIAAAACIAAABkcnMvZG93bnJldi54bWxQSwECFAAUAAAACACH&#10;TuJA3jH9M18CAACdBAAADgAAAAAAAAABACAAAAAlAQAAZHJzL2Uyb0RvYy54bWxQSwUGAAAAAAYA&#10;BgBZAQAA9gUAAAAA&#10;">
                <v:fill on="f" focussize="0,0"/>
                <v:stroke weight="1pt" color="#000000 [3204]" joinstyle="round"/>
                <v:imagedata o:title=""/>
                <o:lock v:ext="edit" aspectratio="f"/>
                <v:textbox>
                  <w:txbxContent>
                    <w:p w14:paraId="16DFA240">
                      <w:pPr>
                        <w:keepNext w:val="0"/>
                        <w:keepLines w:val="0"/>
                        <w:pageBreakBefore w:val="0"/>
                        <w:widowControl w:val="0"/>
                        <w:kinsoku/>
                        <w:wordWrap/>
                        <w:overflowPunct/>
                        <w:topLinePunct/>
                        <w:bidi w:val="0"/>
                        <w:adjustRightInd/>
                        <w:snapToGrid/>
                        <w:spacing w:before="0" w:line="240" w:lineRule="auto"/>
                        <w:ind w:left="0" w:leftChars="0" w:right="0" w:rightChars="0" w:firstLine="0" w:firstLineChars="0"/>
                        <w:jc w:val="both"/>
                        <w:textAlignment w:val="auto"/>
                        <w:rPr>
                          <w:rFonts w:ascii="Times New Roman" w:hAnsi="Times New Roman" w:eastAsia="黑体" w:cs="Times New Roman"/>
                          <w:sz w:val="21"/>
                          <w:szCs w:val="21"/>
                        </w:rPr>
                      </w:pPr>
                      <w:r>
                        <w:rPr>
                          <w:rFonts w:hint="eastAsia" w:eastAsia="黑体" w:cs="Times New Roman"/>
                          <w:color w:val="FF0000"/>
                          <w:spacing w:val="7"/>
                          <w:sz w:val="21"/>
                          <w:szCs w:val="21"/>
                          <w:lang w:val="en-US" w:eastAsia="zh-CN"/>
                        </w:rPr>
                        <w:t>2026</w:t>
                      </w:r>
                      <w:r>
                        <w:rPr>
                          <w:rFonts w:ascii="Times New Roman" w:hAnsi="Times New Roman" w:eastAsia="黑体" w:cs="Times New Roman"/>
                          <w:spacing w:val="7"/>
                          <w:sz w:val="21"/>
                          <w:szCs w:val="21"/>
                        </w:rPr>
                        <w:t xml:space="preserve"> 届普通本科毕业论文（设计）</w:t>
                      </w:r>
                    </w:p>
                    <w:p w14:paraId="7629D56D">
                      <w:pPr>
                        <w:keepNext w:val="0"/>
                        <w:keepLines w:val="0"/>
                        <w:pageBreakBefore w:val="0"/>
                        <w:widowControl w:val="0"/>
                        <w:kinsoku/>
                        <w:wordWrap/>
                        <w:overflowPunct/>
                        <w:topLinePunct/>
                        <w:bidi w:val="0"/>
                        <w:adjustRightInd/>
                        <w:snapToGrid/>
                        <w:spacing w:line="240" w:lineRule="auto"/>
                        <w:ind w:firstLine="0" w:firstLineChars="0"/>
                        <w:textAlignment w:val="auto"/>
                        <w:rPr>
                          <w:rFonts w:ascii="Times New Roman" w:hAnsi="Times New Roman" w:eastAsia="黑体" w:cs="Times New Roman"/>
                          <w:sz w:val="21"/>
                          <w:szCs w:val="21"/>
                        </w:rPr>
                      </w:pPr>
                    </w:p>
                  </w:txbxContent>
                </v:textbox>
              </v:shape>
            </w:pict>
          </mc:Fallback>
        </mc:AlternateContent>
      </w:r>
      <w:r>
        <w:rPr>
          <w:rFonts w:hint="eastAsia" w:ascii="黑体" w:hAnsi="黑体" w:eastAsia="黑体" w:cs="黑体"/>
          <w:spacing w:val="-1"/>
          <w:sz w:val="20"/>
          <w:szCs w:val="20"/>
          <w:u w:val="single"/>
          <w:lang w:val="en-US" w:eastAsia="zh-CN"/>
        </w:rPr>
        <w:t xml:space="preserve">           </w:t>
      </w:r>
    </w:p>
    <w:p w14:paraId="16AA5DE8">
      <w:pPr>
        <w:widowControl w:val="0"/>
        <w:kinsoku/>
        <w:wordWrap/>
        <w:overflowPunct/>
        <w:topLinePunct/>
        <w:autoSpaceDE/>
        <w:autoSpaceDN/>
        <w:bidi w:val="0"/>
        <w:adjustRightInd/>
        <w:snapToGrid/>
        <w:spacing w:line="223" w:lineRule="auto"/>
        <w:ind w:left="0" w:leftChars="0" w:right="0" w:rightChars="0" w:firstLine="0" w:firstLineChars="0"/>
        <w:jc w:val="center"/>
        <w:textAlignment w:val="auto"/>
        <w:rPr>
          <w:rFonts w:ascii="Times New Roman" w:hAnsi="Times New Roman" w:eastAsia="宋体" w:cs="Times New Roman"/>
          <w:spacing w:val="0"/>
          <w:w w:val="100"/>
          <w:kern w:val="24"/>
          <w:position w:val="0"/>
          <w:sz w:val="71"/>
          <w:szCs w:val="71"/>
        </w:rPr>
      </w:pPr>
      <w:r>
        <w:rPr>
          <w:sz w:val="30"/>
        </w:rPr>
        <mc:AlternateContent>
          <mc:Choice Requires="wps">
            <w:drawing>
              <wp:anchor distT="0" distB="0" distL="114300" distR="114300" simplePos="0" relativeHeight="251687936" behindDoc="0" locked="0" layoutInCell="1" allowOverlap="1">
                <wp:simplePos x="0" y="0"/>
                <wp:positionH relativeFrom="column">
                  <wp:posOffset>-733425</wp:posOffset>
                </wp:positionH>
                <wp:positionV relativeFrom="paragraph">
                  <wp:posOffset>473710</wp:posOffset>
                </wp:positionV>
                <wp:extent cx="2678430" cy="707390"/>
                <wp:effectExtent l="12700" t="363855" r="13970" b="14605"/>
                <wp:wrapNone/>
                <wp:docPr id="40" name="矩形标注 40"/>
                <wp:cNvGraphicFramePr/>
                <a:graphic xmlns:a="http://schemas.openxmlformats.org/drawingml/2006/main">
                  <a:graphicData uri="http://schemas.microsoft.com/office/word/2010/wordprocessingShape">
                    <wps:wsp>
                      <wps:cNvSpPr/>
                      <wps:spPr>
                        <a:xfrm>
                          <a:off x="0" y="0"/>
                          <a:ext cx="2678430" cy="707390"/>
                        </a:xfrm>
                        <a:prstGeom prst="wedgeRectCallout">
                          <a:avLst>
                            <a:gd name="adj1" fmla="val -3559"/>
                            <a:gd name="adj2" fmla="val -99640"/>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6F20C22">
                            <w:pPr>
                              <w:pStyle w:val="16"/>
                              <w:bidi w:val="0"/>
                              <w:rPr>
                                <w:rFonts w:hint="eastAsia"/>
                                <w:lang w:val="en-US" w:eastAsia="zh-CN"/>
                              </w:rPr>
                            </w:pPr>
                            <w:r>
                              <w:rPr>
                                <w:rFonts w:hint="eastAsia"/>
                                <w:lang w:val="en-US" w:eastAsia="zh-CN"/>
                              </w:rPr>
                              <w:t>中文：黑体五号居中；</w:t>
                            </w:r>
                          </w:p>
                          <w:p w14:paraId="76F0041A">
                            <w:pPr>
                              <w:pStyle w:val="16"/>
                              <w:bidi w:val="0"/>
                              <w:rPr>
                                <w:rFonts w:hint="eastAsia"/>
                                <w:lang w:val="en-US" w:eastAsia="zh-CN"/>
                              </w:rPr>
                            </w:pPr>
                            <w:r>
                              <w:rPr>
                                <w:rFonts w:hint="eastAsia"/>
                                <w:lang w:val="en-US" w:eastAsia="zh-CN"/>
                              </w:rPr>
                              <w:t>数字：Times New Roman 五号居中。</w:t>
                            </w:r>
                          </w:p>
                          <w:p w14:paraId="6A238B67">
                            <w:pPr>
                              <w:pStyle w:val="16"/>
                              <w:bidi w:val="0"/>
                              <w:rPr>
                                <w:rFonts w:hint="default"/>
                                <w:lang w:val="en-US" w:eastAsia="zh-CN"/>
                              </w:rPr>
                            </w:pPr>
                            <w:r>
                              <w:rPr>
                                <w:rFonts w:hint="eastAsia"/>
                                <w:lang w:val="en-US" w:eastAsia="zh-CN"/>
                              </w:rPr>
                              <w:t>数字按毕业当年年份填写。</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57.75pt;margin-top:37.3pt;height:55.7pt;width:210.9pt;z-index:251687936;v-text-anchor:middle;mso-width-relative:page;mso-height-relative:page;" fillcolor="#FFFF00" filled="t" stroked="t" coordsize="21600,21600" o:gfxdata="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" adj="10031,-10722">
                <v:fill on="t" focussize="0,0"/>
                <v:stroke weight="2pt" color="#FFFF00 [2404]" joinstyle="round"/>
                <v:imagedata o:title=""/>
                <o:lock v:ext="edit" aspectratio="f"/>
                <v:textbox>
                  <w:txbxContent>
                    <w:p w14:paraId="16F20C22">
                      <w:pPr>
                        <w:pStyle w:val="16"/>
                        <w:bidi w:val="0"/>
                        <w:rPr>
                          <w:rFonts w:hint="eastAsia"/>
                          <w:lang w:val="en-US" w:eastAsia="zh-CN"/>
                        </w:rPr>
                      </w:pPr>
                      <w:r>
                        <w:rPr>
                          <w:rFonts w:hint="eastAsia"/>
                          <w:lang w:val="en-US" w:eastAsia="zh-CN"/>
                        </w:rPr>
                        <w:t>中文：黑体五号居中；</w:t>
                      </w:r>
                    </w:p>
                    <w:p w14:paraId="76F0041A">
                      <w:pPr>
                        <w:pStyle w:val="16"/>
                        <w:bidi w:val="0"/>
                        <w:rPr>
                          <w:rFonts w:hint="eastAsia"/>
                          <w:lang w:val="en-US" w:eastAsia="zh-CN"/>
                        </w:rPr>
                      </w:pPr>
                      <w:r>
                        <w:rPr>
                          <w:rFonts w:hint="eastAsia"/>
                          <w:lang w:val="en-US" w:eastAsia="zh-CN"/>
                        </w:rPr>
                        <w:t>数字：Times New Roman 五号居中。</w:t>
                      </w:r>
                    </w:p>
                    <w:p w14:paraId="6A238B67">
                      <w:pPr>
                        <w:pStyle w:val="16"/>
                        <w:bidi w:val="0"/>
                        <w:rPr>
                          <w:rFonts w:hint="default"/>
                          <w:lang w:val="en-US" w:eastAsia="zh-CN"/>
                        </w:rPr>
                      </w:pPr>
                      <w:r>
                        <w:rPr>
                          <w:rFonts w:hint="eastAsia"/>
                          <w:lang w:val="en-US" w:eastAsia="zh-CN"/>
                        </w:rPr>
                        <w:t>数字按毕业当年年份填写。</w:t>
                      </w:r>
                    </w:p>
                  </w:txbxContent>
                </v:textbox>
              </v:shape>
            </w:pict>
          </mc:Fallback>
        </mc:AlternateContent>
      </w:r>
    </w:p>
    <w:p w14:paraId="412FCE37">
      <w:pPr>
        <w:widowControl w:val="0"/>
        <w:kinsoku/>
        <w:wordWrap/>
        <w:overflowPunct/>
        <w:topLinePunct/>
        <w:autoSpaceDE/>
        <w:autoSpaceDN/>
        <w:bidi w:val="0"/>
        <w:adjustRightInd/>
        <w:snapToGrid/>
        <w:spacing w:line="223" w:lineRule="auto"/>
        <w:ind w:left="0" w:leftChars="0" w:right="0" w:rightChars="0" w:firstLine="0" w:firstLineChars="0"/>
        <w:jc w:val="center"/>
        <w:textAlignment w:val="auto"/>
        <w:rPr>
          <w:rFonts w:ascii="Times New Roman" w:hAnsi="Times New Roman" w:eastAsia="宋体" w:cs="Times New Roman"/>
          <w:spacing w:val="0"/>
          <w:w w:val="100"/>
          <w:kern w:val="24"/>
          <w:position w:val="0"/>
          <w:sz w:val="71"/>
          <w:szCs w:val="71"/>
        </w:rPr>
      </w:pPr>
    </w:p>
    <w:p w14:paraId="1BAED988">
      <w:pPr>
        <w:widowControl w:val="0"/>
        <w:kinsoku/>
        <w:wordWrap/>
        <w:overflowPunct/>
        <w:topLinePunct/>
        <w:autoSpaceDE/>
        <w:autoSpaceDN/>
        <w:bidi w:val="0"/>
        <w:adjustRightInd/>
        <w:snapToGrid/>
        <w:spacing w:line="223" w:lineRule="auto"/>
        <w:ind w:left="0" w:leftChars="0" w:right="0" w:rightChars="0" w:firstLine="0" w:firstLineChars="0"/>
        <w:jc w:val="center"/>
        <w:textAlignment w:val="auto"/>
        <w:rPr>
          <w:rFonts w:hint="default" w:ascii="Times New Roman" w:hAnsi="Times New Roman" w:eastAsia="宋体" w:cs="Times New Roman"/>
          <w:spacing w:val="0"/>
          <w:w w:val="100"/>
          <w:kern w:val="24"/>
          <w:position w:val="0"/>
          <w:sz w:val="28"/>
          <w:szCs w:val="28"/>
          <w:lang w:val="en-US"/>
        </w:rPr>
      </w:pPr>
      <w:r>
        <w:rPr>
          <w:rFonts w:hint="eastAsia" w:ascii="Times New Roman" w:hAnsi="Times New Roman" w:eastAsia="宋体" w:cs="Times New Roman"/>
          <w:spacing w:val="0"/>
          <w:w w:val="100"/>
          <w:kern w:val="24"/>
          <w:position w:val="0"/>
          <w:sz w:val="71"/>
          <w:szCs w:val="71"/>
          <w:lang w:val="en-US" w:eastAsia="zh-CN"/>
        </w:rPr>
        <w:drawing>
          <wp:inline distT="0" distB="0" distL="114300" distR="114300">
            <wp:extent cx="5023485" cy="918210"/>
            <wp:effectExtent l="0" t="0" r="5715" b="5715"/>
            <wp:docPr id="53" name="图片 53" descr="未命名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未命名 -2"/>
                    <pic:cNvPicPr>
                      <a:picLocks noChangeAspect="1"/>
                    </pic:cNvPicPr>
                  </pic:nvPicPr>
                  <pic:blipFill>
                    <a:blip r:embed="rId11">
                      <a:extLst>
                        <a:ext uri="{96DAC541-7B7A-43D3-8B79-37D633B846F1}">
                          <asvg:svgBlip xmlns:asvg="http://schemas.microsoft.com/office/drawing/2016/SVG/main" r:embed="rId12"/>
                        </a:ext>
                      </a:extLst>
                    </a:blip>
                    <a:stretch>
                      <a:fillRect/>
                    </a:stretch>
                  </pic:blipFill>
                  <pic:spPr>
                    <a:xfrm>
                      <a:off x="0" y="0"/>
                      <a:ext cx="5023485" cy="918210"/>
                    </a:xfrm>
                    <a:prstGeom prst="rect">
                      <a:avLst/>
                    </a:prstGeom>
                  </pic:spPr>
                </pic:pic>
              </a:graphicData>
            </a:graphic>
          </wp:inline>
        </w:drawing>
      </w:r>
    </w:p>
    <w:p w14:paraId="72B87298">
      <w:pPr>
        <w:keepNext w:val="0"/>
        <w:keepLines w:val="0"/>
        <w:pageBreakBefore w:val="0"/>
        <w:widowControl w:val="0"/>
        <w:kinsoku/>
        <w:wordWrap/>
        <w:overflowPunct/>
        <w:topLinePunct/>
        <w:autoSpaceDE/>
        <w:autoSpaceDN/>
        <w:bidi w:val="0"/>
        <w:adjustRightInd/>
        <w:snapToGrid/>
        <w:spacing w:line="224" w:lineRule="auto"/>
        <w:ind w:left="0" w:leftChars="0" w:right="0" w:rightChars="0" w:firstLine="0" w:firstLineChars="0"/>
        <w:jc w:val="both"/>
        <w:textAlignment w:val="auto"/>
        <w:rPr>
          <w:rFonts w:hint="eastAsia" w:ascii="黑体" w:hAnsi="黑体" w:eastAsia="黑体" w:cs="黑体"/>
          <w:b/>
          <w:snapToGrid/>
          <w:spacing w:val="0"/>
          <w:kern w:val="0"/>
          <w:sz w:val="28"/>
          <w:szCs w:val="28"/>
          <w:lang w:eastAsia="zh-CN"/>
        </w:rPr>
      </w:pPr>
      <w:r>
        <w:rPr>
          <w:rFonts w:hint="eastAsia" w:ascii="黑体" w:hAnsi="黑体" w:eastAsia="黑体" w:cs="黑体"/>
          <w:b/>
          <w:snapToGrid/>
          <w:spacing w:val="0"/>
          <w:kern w:val="0"/>
          <w:sz w:val="72"/>
          <w:szCs w:val="72"/>
          <w:lang w:val="en-US" w:eastAsia="zh-CN"/>
        </w:rPr>
        <w:t xml:space="preserve">   本科</w:t>
      </w:r>
      <w:r>
        <w:rPr>
          <w:rFonts w:hint="eastAsia" w:ascii="黑体" w:hAnsi="黑体" w:eastAsia="黑体" w:cs="黑体"/>
          <w:b/>
          <w:snapToGrid/>
          <w:spacing w:val="0"/>
          <w:kern w:val="0"/>
          <w:sz w:val="72"/>
          <w:szCs w:val="72"/>
          <w:lang w:eastAsia="zh-CN"/>
        </w:rPr>
        <w:t>毕业论文（设计）</w:t>
      </w:r>
    </w:p>
    <w:p w14:paraId="09852133">
      <w:pPr>
        <w:widowControl w:val="0"/>
        <w:kinsoku/>
        <w:wordWrap/>
        <w:overflowPunct/>
        <w:topLinePunct/>
        <w:autoSpaceDE/>
        <w:autoSpaceDN/>
        <w:bidi w:val="0"/>
        <w:adjustRightInd/>
        <w:snapToGrid/>
        <w:spacing w:line="223" w:lineRule="auto"/>
        <w:ind w:left="0" w:leftChars="0" w:right="0" w:rightChars="0" w:firstLine="0" w:firstLineChars="0"/>
        <w:jc w:val="center"/>
        <w:textAlignment w:val="auto"/>
        <w:rPr>
          <w:rFonts w:hint="eastAsia" w:ascii="黑体" w:hAnsi="黑体" w:eastAsia="黑体" w:cs="黑体"/>
          <w:b/>
          <w:snapToGrid/>
          <w:spacing w:val="0"/>
          <w:kern w:val="0"/>
          <w:sz w:val="72"/>
          <w:szCs w:val="72"/>
          <w:lang w:eastAsia="zh-CN"/>
        </w:rPr>
      </w:pPr>
      <w:r>
        <w:rPr>
          <w:sz w:val="30"/>
        </w:rPr>
        <mc:AlternateContent>
          <mc:Choice Requires="wps">
            <w:drawing>
              <wp:anchor distT="0" distB="0" distL="114300" distR="114300" simplePos="0" relativeHeight="251706368" behindDoc="0" locked="0" layoutInCell="1" allowOverlap="1">
                <wp:simplePos x="0" y="0"/>
                <wp:positionH relativeFrom="column">
                  <wp:posOffset>3797300</wp:posOffset>
                </wp:positionH>
                <wp:positionV relativeFrom="paragraph">
                  <wp:posOffset>132080</wp:posOffset>
                </wp:positionV>
                <wp:extent cx="1245870" cy="321310"/>
                <wp:effectExtent l="313055" t="167005" r="12700" b="16510"/>
                <wp:wrapNone/>
                <wp:docPr id="54" name="矩形标注 54"/>
                <wp:cNvGraphicFramePr/>
                <a:graphic xmlns:a="http://schemas.openxmlformats.org/drawingml/2006/main">
                  <a:graphicData uri="http://schemas.microsoft.com/office/word/2010/wordprocessingShape">
                    <wps:wsp>
                      <wps:cNvSpPr/>
                      <wps:spPr>
                        <a:xfrm>
                          <a:off x="0" y="0"/>
                          <a:ext cx="1245870" cy="321310"/>
                        </a:xfrm>
                        <a:prstGeom prst="wedgeRectCallout">
                          <a:avLst>
                            <a:gd name="adj1" fmla="val -74092"/>
                            <a:gd name="adj2" fmla="val -97949"/>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0920A42">
                            <w:pPr>
                              <w:pStyle w:val="16"/>
                              <w:bidi w:val="0"/>
                              <w:rPr>
                                <w:rFonts w:hint="default"/>
                                <w:lang w:val="en-US" w:eastAsia="zh-CN"/>
                              </w:rPr>
                            </w:pPr>
                            <w:r>
                              <w:rPr>
                                <w:rFonts w:hint="eastAsia"/>
                                <w:lang w:val="en-US" w:eastAsia="zh-CN"/>
                              </w:rPr>
                              <w:t>黑体小初</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299pt;margin-top:10.4pt;height:25.3pt;width:98.1pt;z-index:251706368;v-text-anchor:middle;mso-width-relative:page;mso-height-relative:page;" fillcolor="#FFFF00" filled="t" stroked="t" coordsize="21600,21600" o:gfxdata="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" adj="-5204,-10357">
                <v:fill on="t" focussize="0,0"/>
                <v:stroke weight="2pt" color="#FFFF00 [2404]" joinstyle="round"/>
                <v:imagedata o:title=""/>
                <o:lock v:ext="edit" aspectratio="f"/>
                <v:textbox>
                  <w:txbxContent>
                    <w:p w14:paraId="70920A42">
                      <w:pPr>
                        <w:pStyle w:val="16"/>
                        <w:bidi w:val="0"/>
                        <w:rPr>
                          <w:rFonts w:hint="default"/>
                          <w:lang w:val="en-US" w:eastAsia="zh-CN"/>
                        </w:rPr>
                      </w:pPr>
                      <w:r>
                        <w:rPr>
                          <w:rFonts w:hint="eastAsia"/>
                          <w:lang w:val="en-US" w:eastAsia="zh-CN"/>
                        </w:rPr>
                        <w:t>黑体小初</w:t>
                      </w:r>
                    </w:p>
                  </w:txbxContent>
                </v:textbox>
              </v:shape>
            </w:pict>
          </mc:Fallback>
        </mc:AlternateContent>
      </w:r>
    </w:p>
    <w:p w14:paraId="35449FEA">
      <w:pPr>
        <w:pStyle w:val="7"/>
        <w:widowControl w:val="0"/>
        <w:kinsoku/>
        <w:wordWrap/>
        <w:overflowPunct/>
        <w:topLinePunct/>
        <w:autoSpaceDE/>
        <w:autoSpaceDN/>
        <w:bidi w:val="0"/>
        <w:adjustRightInd/>
        <w:snapToGrid/>
        <w:spacing w:line="225" w:lineRule="auto"/>
        <w:ind w:left="0" w:leftChars="0" w:right="0" w:rightChars="0" w:firstLine="0" w:firstLineChars="0"/>
        <w:jc w:val="center"/>
        <w:textAlignment w:val="auto"/>
        <w:rPr>
          <w:rFonts w:ascii="Times New Roman" w:hAnsi="Times New Roman" w:eastAsia="宋体" w:cs="Times New Roman"/>
          <w:b/>
          <w:bCs/>
          <w:spacing w:val="0"/>
          <w:w w:val="100"/>
          <w:kern w:val="24"/>
          <w:position w:val="0"/>
          <w:sz w:val="36"/>
          <w:szCs w:val="36"/>
        </w:rPr>
      </w:pPr>
      <w:r>
        <w:rPr>
          <w:rFonts w:ascii="Times New Roman" w:hAnsi="Times New Roman" w:eastAsia="宋体" w:cs="Times New Roman"/>
          <w:b/>
          <w:bCs/>
          <w:spacing w:val="0"/>
          <w:w w:val="100"/>
          <w:kern w:val="24"/>
          <w:position w:val="0"/>
          <w:sz w:val="48"/>
          <w:szCs w:val="48"/>
        </w:rPr>
        <w:t>题</w:t>
      </w:r>
      <w:r>
        <w:rPr>
          <w:rFonts w:hint="eastAsia" w:ascii="Times New Roman" w:hAnsi="Times New Roman" w:eastAsia="宋体" w:cs="Times New Roman"/>
          <w:b/>
          <w:bCs/>
          <w:spacing w:val="0"/>
          <w:w w:val="100"/>
          <w:kern w:val="24"/>
          <w:position w:val="0"/>
          <w:sz w:val="48"/>
          <w:szCs w:val="48"/>
          <w:lang w:val="en-US" w:eastAsia="zh-CN"/>
        </w:rPr>
        <w:t xml:space="preserve">   </w:t>
      </w:r>
      <w:r>
        <w:rPr>
          <w:rFonts w:ascii="Times New Roman" w:hAnsi="Times New Roman" w:eastAsia="宋体" w:cs="Times New Roman"/>
          <w:b/>
          <w:bCs/>
          <w:spacing w:val="0"/>
          <w:w w:val="100"/>
          <w:kern w:val="24"/>
          <w:position w:val="0"/>
          <w:sz w:val="48"/>
          <w:szCs w:val="48"/>
        </w:rPr>
        <w:t>目：</w:t>
      </w:r>
      <w:r>
        <w:rPr>
          <w:rFonts w:ascii="Times New Roman" w:hAnsi="Times New Roman" w:eastAsia="宋体" w:cs="Times New Roman"/>
          <w:b/>
          <w:bCs/>
          <w:spacing w:val="0"/>
          <w:w w:val="100"/>
          <w:kern w:val="24"/>
          <w:position w:val="0"/>
          <w:sz w:val="36"/>
          <w:szCs w:val="36"/>
          <w:u w:val="single" w:color="auto"/>
        </w:rPr>
        <w:t>三只松鼠盈利模式及其效果分析</w:t>
      </w:r>
    </w:p>
    <w:p w14:paraId="47D52D4D">
      <w:pPr>
        <w:pStyle w:val="7"/>
        <w:keepNext w:val="0"/>
        <w:keepLines w:val="0"/>
        <w:pageBreakBefore w:val="0"/>
        <w:widowControl w:val="0"/>
        <w:tabs>
          <w:tab w:val="center" w:pos="5040"/>
          <w:tab w:val="left" w:pos="7680"/>
        </w:tabs>
        <w:kinsoku/>
        <w:wordWrap/>
        <w:overflowPunct/>
        <w:topLinePunct/>
        <w:autoSpaceDE/>
        <w:autoSpaceDN/>
        <w:bidi w:val="0"/>
        <w:adjustRightInd/>
        <w:snapToGrid/>
        <w:spacing w:line="240" w:lineRule="auto"/>
        <w:ind w:left="960" w:leftChars="400" w:right="0" w:firstLine="0" w:firstLineChars="0"/>
        <w:jc w:val="both"/>
        <w:textAlignment w:val="auto"/>
        <w:rPr>
          <w:rFonts w:ascii="Times New Roman" w:hAnsi="Times New Roman" w:eastAsia="宋体" w:cs="Times New Roman"/>
          <w:b/>
          <w:bCs/>
          <w:spacing w:val="600"/>
          <w:w w:val="100"/>
          <w:kern w:val="0"/>
          <w:position w:val="0"/>
          <w:sz w:val="30"/>
          <w:szCs w:val="30"/>
          <w:fitText w:val="900" w:id="2127124763"/>
        </w:rPr>
      </w:pPr>
      <w:r>
        <w:rPr>
          <w:sz w:val="28"/>
          <w:szCs w:val="28"/>
        </w:rPr>
        <mc:AlternateContent>
          <mc:Choice Requires="wps">
            <w:drawing>
              <wp:anchor distT="0" distB="0" distL="114300" distR="114300" simplePos="0" relativeHeight="251701248" behindDoc="0" locked="0" layoutInCell="1" allowOverlap="1">
                <wp:simplePos x="0" y="0"/>
                <wp:positionH relativeFrom="column">
                  <wp:posOffset>-909955</wp:posOffset>
                </wp:positionH>
                <wp:positionV relativeFrom="paragraph">
                  <wp:posOffset>97790</wp:posOffset>
                </wp:positionV>
                <wp:extent cx="1391285" cy="1149350"/>
                <wp:effectExtent l="12700" t="242570" r="1082040" b="17780"/>
                <wp:wrapNone/>
                <wp:docPr id="52" name="矩形标注 52"/>
                <wp:cNvGraphicFramePr/>
                <a:graphic xmlns:a="http://schemas.openxmlformats.org/drawingml/2006/main">
                  <a:graphicData uri="http://schemas.microsoft.com/office/word/2010/wordprocessingShape">
                    <wps:wsp>
                      <wps:cNvSpPr/>
                      <wps:spPr>
                        <a:xfrm>
                          <a:off x="0" y="0"/>
                          <a:ext cx="1391285" cy="1149350"/>
                        </a:xfrm>
                        <a:prstGeom prst="wedgeRectCallout">
                          <a:avLst>
                            <a:gd name="adj1" fmla="val 126403"/>
                            <a:gd name="adj2" fmla="val -70000"/>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0015B4EF">
                            <w:pPr>
                              <w:pStyle w:val="16"/>
                              <w:bidi w:val="0"/>
                              <w:rPr>
                                <w:rFonts w:hint="eastAsia"/>
                                <w:lang w:val="en-US" w:eastAsia="zh-CN"/>
                              </w:rPr>
                            </w:pPr>
                            <w:r>
                              <w:rPr>
                                <w:rFonts w:hint="eastAsia"/>
                                <w:lang w:val="en-US" w:eastAsia="zh-CN"/>
                              </w:rPr>
                              <w:t>题目应简洁、精炼、准确且具概括性，一般不超过20字，必要时可增加副标题。</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71.65pt;margin-top:7.7pt;height:90.5pt;width:109.55pt;z-index:251701248;v-text-anchor:middle;mso-width-relative:page;mso-height-relative:page;" fillcolor="#FFFF00" filled="t" stroked="t" coordsize="21600,21600" o:gfxdata="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" adj="38103,-4320">
                <v:fill on="t" focussize="0,0"/>
                <v:stroke weight="2pt" color="#FFFF00 [2404]" joinstyle="round"/>
                <v:imagedata o:title=""/>
                <o:lock v:ext="edit" aspectratio="f"/>
                <v:textbox>
                  <w:txbxContent>
                    <w:p w14:paraId="0015B4EF">
                      <w:pPr>
                        <w:pStyle w:val="16"/>
                        <w:bidi w:val="0"/>
                        <w:rPr>
                          <w:rFonts w:hint="eastAsia"/>
                          <w:lang w:val="en-US" w:eastAsia="zh-CN"/>
                        </w:rPr>
                      </w:pPr>
                      <w:r>
                        <w:rPr>
                          <w:rFonts w:hint="eastAsia"/>
                          <w:lang w:val="en-US" w:eastAsia="zh-CN"/>
                        </w:rPr>
                        <w:t>题目应简洁、精炼、准确且具概括性，一般不超过20字，必要时可增加副标题。</w:t>
                      </w:r>
                    </w:p>
                  </w:txbxContent>
                </v:textbox>
              </v:shape>
            </w:pict>
          </mc:Fallback>
        </mc:AlternateContent>
      </w:r>
    </w:p>
    <w:p w14:paraId="3CF225F4">
      <w:pPr>
        <w:pStyle w:val="7"/>
        <w:keepNext w:val="0"/>
        <w:keepLines w:val="0"/>
        <w:pageBreakBefore w:val="0"/>
        <w:widowControl w:val="0"/>
        <w:tabs>
          <w:tab w:val="center" w:pos="5040"/>
          <w:tab w:val="left" w:pos="7680"/>
        </w:tabs>
        <w:kinsoku/>
        <w:wordWrap/>
        <w:overflowPunct/>
        <w:topLinePunct/>
        <w:autoSpaceDE/>
        <w:autoSpaceDN/>
        <w:bidi w:val="0"/>
        <w:adjustRightInd/>
        <w:snapToGrid/>
        <w:spacing w:line="240" w:lineRule="auto"/>
        <w:ind w:left="960" w:leftChars="400" w:right="0" w:firstLine="0" w:firstLineChars="0"/>
        <w:jc w:val="both"/>
        <w:textAlignment w:val="auto"/>
        <w:rPr>
          <w:rFonts w:hint="eastAsia" w:ascii="Times New Roman" w:hAnsi="Times New Roman" w:eastAsia="楷体" w:cs="Times New Roman"/>
          <w:spacing w:val="0"/>
          <w:w w:val="100"/>
          <w:kern w:val="24"/>
          <w:position w:val="0"/>
          <w:sz w:val="30"/>
          <w:szCs w:val="30"/>
          <w:lang w:val="en-US" w:eastAsia="zh-CN"/>
        </w:rPr>
      </w:pPr>
      <w:r>
        <w:rPr>
          <w:sz w:val="30"/>
        </w:rPr>
        <mc:AlternateContent>
          <mc:Choice Requires="wps">
            <w:drawing>
              <wp:anchor distT="0" distB="0" distL="114300" distR="114300" simplePos="0" relativeHeight="251681792" behindDoc="0" locked="0" layoutInCell="1" allowOverlap="1">
                <wp:simplePos x="0" y="0"/>
                <wp:positionH relativeFrom="column">
                  <wp:posOffset>4391660</wp:posOffset>
                </wp:positionH>
                <wp:positionV relativeFrom="paragraph">
                  <wp:posOffset>8890</wp:posOffset>
                </wp:positionV>
                <wp:extent cx="1877695" cy="1257935"/>
                <wp:effectExtent l="464820" t="615950" r="19685" b="21590"/>
                <wp:wrapNone/>
                <wp:docPr id="32" name="矩形标注 32"/>
                <wp:cNvGraphicFramePr/>
                <a:graphic xmlns:a="http://schemas.openxmlformats.org/drawingml/2006/main">
                  <a:graphicData uri="http://schemas.microsoft.com/office/word/2010/wordprocessingShape">
                    <wps:wsp>
                      <wps:cNvSpPr/>
                      <wps:spPr>
                        <a:xfrm>
                          <a:off x="0" y="0"/>
                          <a:ext cx="1877695" cy="1257935"/>
                        </a:xfrm>
                        <a:prstGeom prst="wedgeRectCallout">
                          <a:avLst>
                            <a:gd name="adj1" fmla="val -74092"/>
                            <a:gd name="adj2" fmla="val -97949"/>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82FBF58">
                            <w:pPr>
                              <w:pStyle w:val="16"/>
                              <w:bidi w:val="0"/>
                              <w:jc w:val="left"/>
                              <w:rPr>
                                <w:rFonts w:hint="eastAsia"/>
                                <w:lang w:val="en-US" w:eastAsia="zh-CN"/>
                              </w:rPr>
                            </w:pPr>
                            <w:r>
                              <w:rPr>
                                <w:rFonts w:hint="eastAsia"/>
                                <w:b/>
                                <w:bCs/>
                                <w:lang w:val="en-US" w:eastAsia="zh-CN"/>
                              </w:rPr>
                              <w:t>中文标题</w:t>
                            </w:r>
                            <w:r>
                              <w:rPr>
                                <w:rFonts w:hint="eastAsia"/>
                                <w:lang w:eastAsia="zh-CN"/>
                              </w:rPr>
                              <w:t>：</w:t>
                            </w:r>
                            <w:r>
                              <w:rPr>
                                <w:rFonts w:hint="eastAsia"/>
                                <w:lang w:val="en-US" w:eastAsia="zh-CN"/>
                              </w:rPr>
                              <w:t>宋体小二</w:t>
                            </w:r>
                            <w:r>
                              <w:rPr>
                                <w:rFonts w:hint="eastAsia"/>
                              </w:rPr>
                              <w:t>加粗</w:t>
                            </w:r>
                            <w:r>
                              <w:rPr>
                                <w:rFonts w:hint="eastAsia"/>
                                <w:lang w:val="en-US" w:eastAsia="zh-CN"/>
                              </w:rPr>
                              <w:t>居中；标题中包含英文或数字采用Times New Roman 四号，除虚词外首字母大写。</w:t>
                            </w:r>
                          </w:p>
                          <w:p w14:paraId="7EAB0D90">
                            <w:pPr>
                              <w:pStyle w:val="16"/>
                              <w:bidi w:val="0"/>
                              <w:jc w:val="left"/>
                              <w:rPr>
                                <w:rFonts w:hint="eastAsia"/>
                                <w:lang w:val="en-US" w:eastAsia="zh-CN"/>
                              </w:rPr>
                            </w:pPr>
                            <w:r>
                              <w:rPr>
                                <w:rFonts w:hint="eastAsia"/>
                                <w:lang w:val="en-US" w:eastAsia="zh-CN"/>
                              </w:rPr>
                              <w:t xml:space="preserve">                       </w:t>
                            </w:r>
                          </w:p>
                          <w:p w14:paraId="693D8A41">
                            <w:pPr>
                              <w:pStyle w:val="16"/>
                              <w:bidi w:val="0"/>
                              <w:jc w:val="left"/>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英文标题不做要求</w:t>
                            </w:r>
                          </w:p>
                          <w:p w14:paraId="488FFA06">
                            <w:pPr>
                              <w:pStyle w:val="16"/>
                              <w:bidi w:val="0"/>
                              <w:jc w:val="left"/>
                              <w:rPr>
                                <w:rFonts w:hint="default"/>
                                <w:lang w:val="en-US" w:eastAsia="zh-CN"/>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345.8pt;margin-top:0.7pt;height:99.05pt;width:147.85pt;z-index:251681792;v-text-anchor:middle;mso-width-relative:page;mso-height-relative:page;" fillcolor="#FFFF00" filled="t" stroked="t" coordsize="21600,21600" o:gfxdata="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" adj="-5204,-10357">
                <v:fill on="t" focussize="0,0"/>
                <v:stroke weight="2pt" color="#FFFF00 [2404]" joinstyle="round"/>
                <v:imagedata o:title=""/>
                <o:lock v:ext="edit" aspectratio="f"/>
                <v:textbox>
                  <w:txbxContent>
                    <w:p w14:paraId="482FBF58">
                      <w:pPr>
                        <w:pStyle w:val="16"/>
                        <w:bidi w:val="0"/>
                        <w:jc w:val="left"/>
                        <w:rPr>
                          <w:rFonts w:hint="eastAsia"/>
                          <w:lang w:val="en-US" w:eastAsia="zh-CN"/>
                        </w:rPr>
                      </w:pPr>
                      <w:r>
                        <w:rPr>
                          <w:rFonts w:hint="eastAsia"/>
                          <w:b/>
                          <w:bCs/>
                          <w:lang w:val="en-US" w:eastAsia="zh-CN"/>
                        </w:rPr>
                        <w:t>中文标题</w:t>
                      </w:r>
                      <w:r>
                        <w:rPr>
                          <w:rFonts w:hint="eastAsia"/>
                          <w:lang w:eastAsia="zh-CN"/>
                        </w:rPr>
                        <w:t>：</w:t>
                      </w:r>
                      <w:r>
                        <w:rPr>
                          <w:rFonts w:hint="eastAsia"/>
                          <w:lang w:val="en-US" w:eastAsia="zh-CN"/>
                        </w:rPr>
                        <w:t>宋体小二</w:t>
                      </w:r>
                      <w:r>
                        <w:rPr>
                          <w:rFonts w:hint="eastAsia"/>
                        </w:rPr>
                        <w:t>加粗</w:t>
                      </w:r>
                      <w:r>
                        <w:rPr>
                          <w:rFonts w:hint="eastAsia"/>
                          <w:lang w:val="en-US" w:eastAsia="zh-CN"/>
                        </w:rPr>
                        <w:t>居中；标题中包含英文或数字采用Times New Roman 四号，除虚词外首字母大写。</w:t>
                      </w:r>
                    </w:p>
                    <w:p w14:paraId="7EAB0D90">
                      <w:pPr>
                        <w:pStyle w:val="16"/>
                        <w:bidi w:val="0"/>
                        <w:jc w:val="left"/>
                        <w:rPr>
                          <w:rFonts w:hint="eastAsia"/>
                          <w:lang w:val="en-US" w:eastAsia="zh-CN"/>
                        </w:rPr>
                      </w:pPr>
                      <w:r>
                        <w:rPr>
                          <w:rFonts w:hint="eastAsia"/>
                          <w:lang w:val="en-US" w:eastAsia="zh-CN"/>
                        </w:rPr>
                        <w:t xml:space="preserve">                       </w:t>
                      </w:r>
                    </w:p>
                    <w:p w14:paraId="693D8A41">
                      <w:pPr>
                        <w:pStyle w:val="16"/>
                        <w:bidi w:val="0"/>
                        <w:jc w:val="left"/>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英文标题不做要求</w:t>
                      </w:r>
                    </w:p>
                    <w:p w14:paraId="488FFA06">
                      <w:pPr>
                        <w:pStyle w:val="16"/>
                        <w:bidi w:val="0"/>
                        <w:jc w:val="left"/>
                        <w:rPr>
                          <w:rFonts w:hint="default"/>
                          <w:lang w:val="en-US" w:eastAsia="zh-CN"/>
                        </w:rPr>
                      </w:pPr>
                    </w:p>
                  </w:txbxContent>
                </v:textbox>
              </v:shape>
            </w:pict>
          </mc:Fallback>
        </mc:AlternateContent>
      </w:r>
      <w:r>
        <w:rPr>
          <w:rFonts w:ascii="Times New Roman" w:hAnsi="Times New Roman" w:eastAsia="宋体" w:cs="Times New Roman"/>
          <w:b/>
          <w:bCs/>
          <w:spacing w:val="600"/>
          <w:w w:val="100"/>
          <w:kern w:val="0"/>
          <w:position w:val="0"/>
          <w:sz w:val="30"/>
          <w:szCs w:val="30"/>
          <w:fitText w:val="1200" w:id="1462267404"/>
        </w:rPr>
        <w:t>专</w:t>
      </w:r>
      <w:r>
        <w:rPr>
          <w:rFonts w:ascii="Times New Roman" w:hAnsi="Times New Roman" w:eastAsia="宋体" w:cs="Times New Roman"/>
          <w:b/>
          <w:bCs/>
          <w:spacing w:val="0"/>
          <w:w w:val="100"/>
          <w:kern w:val="0"/>
          <w:position w:val="0"/>
          <w:sz w:val="30"/>
          <w:szCs w:val="30"/>
          <w:fitText w:val="1200" w:id="1462267404"/>
        </w:rPr>
        <w:t>业</w:t>
      </w:r>
      <w:r>
        <w:rPr>
          <w:rFonts w:ascii="Times New Roman" w:hAnsi="Times New Roman" w:cs="Times New Roman"/>
          <w:b/>
          <w:bCs/>
          <w:spacing w:val="0"/>
          <w:w w:val="100"/>
          <w:kern w:val="24"/>
          <w:position w:val="0"/>
          <w:sz w:val="30"/>
          <w:szCs w:val="30"/>
        </w:rPr>
        <w:t>：</w:t>
      </w:r>
      <w:r>
        <w:rPr>
          <w:rFonts w:hint="eastAsia" w:ascii="Times New Roman" w:hAnsi="Times New Roman" w:eastAsia="宋体" w:cs="Times New Roman"/>
          <w:b/>
          <w:bCs/>
          <w:spacing w:val="0"/>
          <w:w w:val="100"/>
          <w:kern w:val="24"/>
          <w:position w:val="0"/>
          <w:sz w:val="30"/>
          <w:szCs w:val="30"/>
          <w:u w:val="single"/>
          <w:lang w:val="en-US" w:eastAsia="zh-CN"/>
        </w:rPr>
        <w:tab/>
      </w:r>
      <w:r>
        <w:rPr>
          <w:rFonts w:ascii="Times New Roman" w:hAnsi="Times New Roman" w:eastAsia="宋体" w:cs="Times New Roman"/>
          <w:b/>
          <w:bCs/>
          <w:spacing w:val="0"/>
          <w:w w:val="100"/>
          <w:kern w:val="24"/>
          <w:position w:val="0"/>
          <w:sz w:val="30"/>
          <w:szCs w:val="30"/>
          <w:u w:val="single" w:color="auto"/>
        </w:rPr>
        <w:t>会计学（注册会计师）</w:t>
      </w:r>
      <w:r>
        <w:rPr>
          <w:rFonts w:hint="eastAsia" w:ascii="Times New Roman" w:hAnsi="Times New Roman" w:eastAsia="宋体" w:cs="Times New Roman"/>
          <w:b/>
          <w:bCs/>
          <w:spacing w:val="0"/>
          <w:w w:val="100"/>
          <w:kern w:val="24"/>
          <w:position w:val="0"/>
          <w:sz w:val="30"/>
          <w:szCs w:val="30"/>
          <w:u w:val="single" w:color="auto"/>
          <w:lang w:val="en-US" w:eastAsia="zh-CN"/>
        </w:rPr>
        <w:tab/>
      </w:r>
    </w:p>
    <w:p w14:paraId="7DABF49D">
      <w:pPr>
        <w:pStyle w:val="7"/>
        <w:keepNext w:val="0"/>
        <w:keepLines w:val="0"/>
        <w:pageBreakBefore w:val="0"/>
        <w:widowControl w:val="0"/>
        <w:tabs>
          <w:tab w:val="center" w:pos="5040"/>
          <w:tab w:val="left" w:pos="7680"/>
        </w:tabs>
        <w:kinsoku/>
        <w:wordWrap/>
        <w:overflowPunct/>
        <w:topLinePunct/>
        <w:autoSpaceDE/>
        <w:autoSpaceDN/>
        <w:bidi w:val="0"/>
        <w:adjustRightInd/>
        <w:snapToGrid/>
        <w:spacing w:line="240" w:lineRule="auto"/>
        <w:ind w:left="960" w:leftChars="400" w:right="0" w:firstLine="0" w:firstLineChars="0"/>
        <w:jc w:val="both"/>
        <w:textAlignment w:val="auto"/>
        <w:rPr>
          <w:rFonts w:hint="eastAsia" w:ascii="Times New Roman" w:hAnsi="Times New Roman" w:eastAsia="楷体" w:cs="Times New Roman"/>
          <w:spacing w:val="0"/>
          <w:w w:val="100"/>
          <w:kern w:val="24"/>
          <w:position w:val="0"/>
          <w:sz w:val="30"/>
          <w:szCs w:val="30"/>
          <w:lang w:val="en-US" w:eastAsia="zh-CN"/>
        </w:rPr>
      </w:pPr>
      <w:r>
        <w:rPr>
          <w:rFonts w:ascii="Times New Roman" w:hAnsi="Times New Roman" w:eastAsia="宋体" w:cs="Times New Roman"/>
          <w:b/>
          <w:bCs/>
          <w:spacing w:val="0"/>
          <w:w w:val="100"/>
          <w:kern w:val="0"/>
          <w:position w:val="0"/>
          <w:sz w:val="30"/>
          <w:szCs w:val="30"/>
          <w:fitText w:val="1200" w:id="2127124763"/>
        </w:rPr>
        <w:t>系（部）</w:t>
      </w:r>
      <w:r>
        <w:rPr>
          <w:rFonts w:ascii="Times New Roman" w:hAnsi="Times New Roman" w:cs="Times New Roman"/>
          <w:b/>
          <w:bCs/>
          <w:spacing w:val="0"/>
          <w:w w:val="100"/>
          <w:kern w:val="24"/>
          <w:position w:val="0"/>
          <w:sz w:val="30"/>
          <w:szCs w:val="30"/>
        </w:rPr>
        <w:t>：</w:t>
      </w:r>
      <w:r>
        <w:rPr>
          <w:rFonts w:hint="eastAsia" w:ascii="Times New Roman" w:hAnsi="Times New Roman" w:eastAsia="宋体" w:cs="Times New Roman"/>
          <w:b/>
          <w:bCs/>
          <w:spacing w:val="0"/>
          <w:w w:val="100"/>
          <w:kern w:val="24"/>
          <w:position w:val="0"/>
          <w:sz w:val="30"/>
          <w:szCs w:val="30"/>
          <w:u w:val="single"/>
          <w:lang w:val="en-US" w:eastAsia="zh-CN"/>
        </w:rPr>
        <w:tab/>
      </w:r>
      <w:r>
        <w:rPr>
          <w:rFonts w:ascii="Times New Roman" w:hAnsi="Times New Roman" w:eastAsia="宋体" w:cs="Times New Roman"/>
          <w:b/>
          <w:bCs/>
          <w:spacing w:val="0"/>
          <w:w w:val="100"/>
          <w:kern w:val="24"/>
          <w:position w:val="0"/>
          <w:sz w:val="30"/>
          <w:szCs w:val="30"/>
          <w:u w:val="single" w:color="auto"/>
        </w:rPr>
        <w:t>会计系</w:t>
      </w:r>
      <w:r>
        <w:rPr>
          <w:rFonts w:hint="eastAsia" w:ascii="Times New Roman" w:hAnsi="Times New Roman" w:eastAsia="宋体" w:cs="Times New Roman"/>
          <w:b/>
          <w:bCs/>
          <w:spacing w:val="0"/>
          <w:w w:val="100"/>
          <w:kern w:val="24"/>
          <w:position w:val="0"/>
          <w:sz w:val="30"/>
          <w:szCs w:val="30"/>
          <w:u w:val="single" w:color="auto"/>
          <w:lang w:val="en-US" w:eastAsia="zh-CN"/>
        </w:rPr>
        <w:tab/>
      </w:r>
    </w:p>
    <w:p w14:paraId="2D2A9EC4">
      <w:pPr>
        <w:pStyle w:val="7"/>
        <w:keepNext w:val="0"/>
        <w:keepLines w:val="0"/>
        <w:pageBreakBefore w:val="0"/>
        <w:widowControl w:val="0"/>
        <w:tabs>
          <w:tab w:val="center" w:pos="5040"/>
          <w:tab w:val="left" w:pos="7680"/>
        </w:tabs>
        <w:kinsoku/>
        <w:wordWrap/>
        <w:overflowPunct/>
        <w:topLinePunct/>
        <w:autoSpaceDE/>
        <w:autoSpaceDN/>
        <w:bidi w:val="0"/>
        <w:adjustRightInd/>
        <w:snapToGrid/>
        <w:spacing w:line="240" w:lineRule="auto"/>
        <w:ind w:left="960" w:leftChars="400" w:right="0" w:firstLine="0" w:firstLineChars="0"/>
        <w:jc w:val="both"/>
        <w:textAlignment w:val="auto"/>
        <w:rPr>
          <w:rFonts w:hint="eastAsia" w:ascii="Times New Roman" w:hAnsi="Times New Roman" w:eastAsia="楷体" w:cs="Times New Roman"/>
          <w:spacing w:val="0"/>
          <w:w w:val="100"/>
          <w:kern w:val="24"/>
          <w:position w:val="0"/>
          <w:sz w:val="30"/>
          <w:szCs w:val="30"/>
          <w:lang w:val="en-US" w:eastAsia="zh-CN"/>
        </w:rPr>
      </w:pPr>
      <w:r>
        <w:rPr>
          <w:rFonts w:ascii="Times New Roman" w:hAnsi="Times New Roman" w:eastAsia="宋体" w:cs="Times New Roman"/>
          <w:b/>
          <w:bCs/>
          <w:spacing w:val="600"/>
          <w:w w:val="100"/>
          <w:kern w:val="0"/>
          <w:position w:val="0"/>
          <w:sz w:val="30"/>
          <w:szCs w:val="30"/>
          <w:fitText w:val="1200" w:id="2127124763"/>
        </w:rPr>
        <w:t>年</w:t>
      </w:r>
      <w:r>
        <w:rPr>
          <w:rFonts w:ascii="Times New Roman" w:hAnsi="Times New Roman" w:eastAsia="宋体" w:cs="Times New Roman"/>
          <w:b/>
          <w:bCs/>
          <w:spacing w:val="0"/>
          <w:w w:val="100"/>
          <w:kern w:val="0"/>
          <w:position w:val="0"/>
          <w:sz w:val="30"/>
          <w:szCs w:val="30"/>
          <w:fitText w:val="1200" w:id="2127124763"/>
        </w:rPr>
        <w:t>级</w:t>
      </w:r>
      <w:r>
        <w:rPr>
          <w:rFonts w:ascii="Times New Roman" w:hAnsi="Times New Roman" w:cs="Times New Roman"/>
          <w:b/>
          <w:bCs/>
          <w:spacing w:val="0"/>
          <w:w w:val="100"/>
          <w:kern w:val="24"/>
          <w:position w:val="0"/>
          <w:sz w:val="30"/>
          <w:szCs w:val="30"/>
        </w:rPr>
        <w:t>：</w:t>
      </w:r>
      <w:r>
        <w:rPr>
          <w:rFonts w:hint="eastAsia" w:ascii="Times New Roman" w:hAnsi="Times New Roman" w:eastAsia="宋体" w:cs="Times New Roman"/>
          <w:b/>
          <w:bCs/>
          <w:spacing w:val="0"/>
          <w:w w:val="100"/>
          <w:kern w:val="24"/>
          <w:position w:val="0"/>
          <w:sz w:val="30"/>
          <w:szCs w:val="30"/>
          <w:u w:val="single"/>
          <w:lang w:val="en-US" w:eastAsia="zh-CN"/>
        </w:rPr>
        <w:tab/>
      </w:r>
      <w:r>
        <w:rPr>
          <w:rFonts w:ascii="Times New Roman" w:hAnsi="Times New Roman" w:eastAsia="宋体" w:cs="Times New Roman"/>
          <w:b/>
          <w:bCs/>
          <w:spacing w:val="0"/>
          <w:w w:val="100"/>
          <w:kern w:val="24"/>
          <w:position w:val="0"/>
          <w:sz w:val="30"/>
          <w:szCs w:val="30"/>
          <w:u w:val="single" w:color="auto"/>
        </w:rPr>
        <w:t>202</w:t>
      </w:r>
      <w:r>
        <w:rPr>
          <w:rFonts w:hint="eastAsia" w:ascii="Times New Roman" w:hAnsi="Times New Roman" w:eastAsia="宋体" w:cs="Times New Roman"/>
          <w:b/>
          <w:bCs/>
          <w:spacing w:val="0"/>
          <w:w w:val="100"/>
          <w:kern w:val="24"/>
          <w:position w:val="0"/>
          <w:sz w:val="30"/>
          <w:szCs w:val="30"/>
          <w:u w:val="single" w:color="auto"/>
          <w:lang w:val="en-US" w:eastAsia="zh-CN"/>
        </w:rPr>
        <w:t>2</w:t>
      </w:r>
      <w:r>
        <w:rPr>
          <w:rFonts w:ascii="Times New Roman" w:hAnsi="Times New Roman" w:eastAsia="宋体" w:cs="Times New Roman"/>
          <w:b/>
          <w:bCs/>
          <w:spacing w:val="0"/>
          <w:w w:val="100"/>
          <w:kern w:val="24"/>
          <w:position w:val="0"/>
          <w:sz w:val="30"/>
          <w:szCs w:val="30"/>
          <w:u w:val="single" w:color="auto"/>
        </w:rPr>
        <w:t>级</w:t>
      </w:r>
      <w:r>
        <w:rPr>
          <w:rFonts w:hint="eastAsia" w:ascii="Times New Roman" w:hAnsi="Times New Roman" w:eastAsia="宋体" w:cs="Times New Roman"/>
          <w:b/>
          <w:bCs/>
          <w:spacing w:val="0"/>
          <w:w w:val="100"/>
          <w:kern w:val="24"/>
          <w:position w:val="0"/>
          <w:sz w:val="30"/>
          <w:szCs w:val="30"/>
          <w:u w:val="single" w:color="auto"/>
          <w:lang w:val="en-US" w:eastAsia="zh-CN"/>
        </w:rPr>
        <w:tab/>
      </w:r>
    </w:p>
    <w:p w14:paraId="6BF9712C">
      <w:pPr>
        <w:pStyle w:val="7"/>
        <w:keepNext w:val="0"/>
        <w:keepLines w:val="0"/>
        <w:pageBreakBefore w:val="0"/>
        <w:widowControl w:val="0"/>
        <w:tabs>
          <w:tab w:val="center" w:pos="5040"/>
          <w:tab w:val="left" w:pos="7680"/>
        </w:tabs>
        <w:kinsoku/>
        <w:wordWrap/>
        <w:overflowPunct/>
        <w:topLinePunct/>
        <w:autoSpaceDE/>
        <w:autoSpaceDN/>
        <w:bidi w:val="0"/>
        <w:adjustRightInd/>
        <w:snapToGrid/>
        <w:spacing w:line="240" w:lineRule="auto"/>
        <w:ind w:left="960" w:leftChars="400" w:right="0" w:firstLine="0" w:firstLineChars="0"/>
        <w:jc w:val="both"/>
        <w:textAlignment w:val="auto"/>
        <w:rPr>
          <w:rFonts w:hint="eastAsia" w:ascii="Times New Roman" w:hAnsi="Times New Roman" w:eastAsia="楷体" w:cs="Times New Roman"/>
          <w:spacing w:val="0"/>
          <w:w w:val="100"/>
          <w:kern w:val="24"/>
          <w:position w:val="0"/>
          <w:sz w:val="30"/>
          <w:szCs w:val="30"/>
          <w:lang w:val="en-US" w:eastAsia="zh-CN"/>
        </w:rPr>
      </w:pPr>
      <w:r>
        <w:rPr>
          <w:rFonts w:ascii="Times New Roman" w:hAnsi="Times New Roman" w:eastAsia="宋体" w:cs="Times New Roman"/>
          <w:b/>
          <w:bCs/>
          <w:spacing w:val="600"/>
          <w:w w:val="100"/>
          <w:kern w:val="0"/>
          <w:position w:val="0"/>
          <w:sz w:val="30"/>
          <w:szCs w:val="30"/>
          <w:fitText w:val="1200" w:id="2127124763"/>
        </w:rPr>
        <w:t>学</w:t>
      </w:r>
      <w:r>
        <w:rPr>
          <w:rFonts w:ascii="Times New Roman" w:hAnsi="Times New Roman" w:eastAsia="宋体" w:cs="Times New Roman"/>
          <w:b/>
          <w:bCs/>
          <w:spacing w:val="0"/>
          <w:w w:val="100"/>
          <w:kern w:val="0"/>
          <w:position w:val="0"/>
          <w:sz w:val="30"/>
          <w:szCs w:val="30"/>
          <w:fitText w:val="1200" w:id="2127124763"/>
        </w:rPr>
        <w:t>号</w:t>
      </w:r>
      <w:r>
        <w:rPr>
          <w:rFonts w:ascii="Times New Roman" w:hAnsi="Times New Roman" w:eastAsia="宋体" w:cs="Times New Roman"/>
          <w:b/>
          <w:bCs/>
          <w:spacing w:val="0"/>
          <w:w w:val="100"/>
          <w:kern w:val="24"/>
          <w:position w:val="0"/>
          <w:sz w:val="30"/>
          <w:szCs w:val="30"/>
        </w:rPr>
        <w:t>：</w:t>
      </w:r>
      <w:r>
        <w:rPr>
          <w:rFonts w:hint="eastAsia" w:ascii="Times New Roman" w:hAnsi="Times New Roman" w:eastAsia="宋体" w:cs="Times New Roman"/>
          <w:b/>
          <w:bCs/>
          <w:spacing w:val="0"/>
          <w:w w:val="100"/>
          <w:kern w:val="24"/>
          <w:position w:val="0"/>
          <w:sz w:val="30"/>
          <w:szCs w:val="30"/>
          <w:u w:val="single"/>
          <w:lang w:val="en-US" w:eastAsia="zh-CN"/>
        </w:rPr>
        <w:tab/>
      </w:r>
      <w:r>
        <w:rPr>
          <w:rFonts w:ascii="Times New Roman" w:hAnsi="Times New Roman" w:eastAsia="宋体" w:cs="Times New Roman"/>
          <w:b/>
          <w:bCs/>
          <w:spacing w:val="0"/>
          <w:w w:val="100"/>
          <w:kern w:val="24"/>
          <w:position w:val="0"/>
          <w:sz w:val="30"/>
          <w:szCs w:val="30"/>
          <w:u w:val="single" w:color="auto"/>
        </w:rPr>
        <w:t>2140</w:t>
      </w:r>
      <w:r>
        <w:rPr>
          <w:rFonts w:hint="eastAsia" w:ascii="Times New Roman" w:hAnsi="Times New Roman" w:eastAsia="宋体" w:cs="Times New Roman"/>
          <w:b/>
          <w:bCs/>
          <w:spacing w:val="0"/>
          <w:w w:val="100"/>
          <w:kern w:val="24"/>
          <w:position w:val="0"/>
          <w:sz w:val="30"/>
          <w:szCs w:val="30"/>
          <w:u w:val="single" w:color="auto"/>
          <w:lang w:val="en-US" w:eastAsia="zh-CN"/>
        </w:rPr>
        <w:t>000000</w:t>
      </w:r>
      <w:r>
        <w:rPr>
          <w:rFonts w:hint="eastAsia" w:ascii="Times New Roman" w:hAnsi="Times New Roman" w:eastAsia="宋体" w:cs="Times New Roman"/>
          <w:b/>
          <w:bCs/>
          <w:spacing w:val="0"/>
          <w:w w:val="100"/>
          <w:kern w:val="24"/>
          <w:position w:val="0"/>
          <w:sz w:val="30"/>
          <w:szCs w:val="30"/>
          <w:u w:val="single" w:color="auto"/>
          <w:lang w:val="en-US" w:eastAsia="zh-CN"/>
        </w:rPr>
        <w:tab/>
      </w:r>
    </w:p>
    <w:p w14:paraId="1CF810F4">
      <w:pPr>
        <w:pStyle w:val="7"/>
        <w:keepNext w:val="0"/>
        <w:keepLines w:val="0"/>
        <w:pageBreakBefore w:val="0"/>
        <w:widowControl w:val="0"/>
        <w:tabs>
          <w:tab w:val="center" w:pos="5040"/>
          <w:tab w:val="left" w:pos="7680"/>
        </w:tabs>
        <w:kinsoku/>
        <w:wordWrap/>
        <w:overflowPunct/>
        <w:topLinePunct/>
        <w:autoSpaceDE/>
        <w:autoSpaceDN/>
        <w:bidi w:val="0"/>
        <w:adjustRightInd/>
        <w:snapToGrid/>
        <w:spacing w:line="240" w:lineRule="auto"/>
        <w:ind w:left="960" w:leftChars="400" w:right="0" w:firstLine="0" w:firstLineChars="0"/>
        <w:jc w:val="both"/>
        <w:textAlignment w:val="auto"/>
        <w:rPr>
          <w:rFonts w:hint="eastAsia" w:ascii="Times New Roman" w:hAnsi="Times New Roman" w:eastAsia="楷体" w:cs="Times New Roman"/>
          <w:spacing w:val="0"/>
          <w:w w:val="100"/>
          <w:kern w:val="24"/>
          <w:position w:val="0"/>
          <w:sz w:val="30"/>
          <w:szCs w:val="30"/>
          <w:lang w:val="en-US" w:eastAsia="zh-CN"/>
        </w:rPr>
      </w:pPr>
      <w:r>
        <w:rPr>
          <w:rFonts w:ascii="Times New Roman" w:hAnsi="Times New Roman" w:eastAsia="宋体" w:cs="Times New Roman"/>
          <w:b/>
          <w:bCs/>
          <w:spacing w:val="600"/>
          <w:w w:val="100"/>
          <w:kern w:val="0"/>
          <w:position w:val="0"/>
          <w:sz w:val="30"/>
          <w:szCs w:val="30"/>
          <w:fitText w:val="1200" w:id="2127124763"/>
        </w:rPr>
        <w:t>姓</w:t>
      </w:r>
      <w:r>
        <w:rPr>
          <w:rFonts w:ascii="Times New Roman" w:hAnsi="Times New Roman" w:eastAsia="宋体" w:cs="Times New Roman"/>
          <w:b/>
          <w:bCs/>
          <w:spacing w:val="0"/>
          <w:w w:val="100"/>
          <w:kern w:val="0"/>
          <w:position w:val="0"/>
          <w:sz w:val="30"/>
          <w:szCs w:val="30"/>
          <w:fitText w:val="1200" w:id="2127124763"/>
        </w:rPr>
        <w:t>名</w:t>
      </w:r>
      <w:r>
        <w:rPr>
          <w:rFonts w:ascii="Times New Roman" w:hAnsi="Times New Roman" w:cs="Times New Roman"/>
          <w:b/>
          <w:bCs/>
          <w:spacing w:val="0"/>
          <w:w w:val="100"/>
          <w:kern w:val="24"/>
          <w:position w:val="0"/>
          <w:sz w:val="30"/>
          <w:szCs w:val="30"/>
        </w:rPr>
        <w:t>：</w:t>
      </w:r>
      <w:r>
        <w:rPr>
          <w:rFonts w:hint="eastAsia" w:ascii="Times New Roman" w:hAnsi="Times New Roman" w:eastAsia="宋体" w:cs="Times New Roman"/>
          <w:b/>
          <w:bCs/>
          <w:spacing w:val="0"/>
          <w:w w:val="100"/>
          <w:kern w:val="24"/>
          <w:position w:val="0"/>
          <w:sz w:val="30"/>
          <w:szCs w:val="30"/>
          <w:u w:val="single"/>
          <w:lang w:val="en-US" w:eastAsia="zh-CN"/>
        </w:rPr>
        <w:tab/>
      </w:r>
      <w:r>
        <w:rPr>
          <w:rFonts w:ascii="Times New Roman" w:hAnsi="Times New Roman" w:eastAsia="宋体" w:cs="Times New Roman"/>
          <w:b/>
          <w:bCs/>
          <w:spacing w:val="0"/>
          <w:w w:val="100"/>
          <w:kern w:val="24"/>
          <w:position w:val="0"/>
          <w:sz w:val="30"/>
          <w:szCs w:val="30"/>
          <w:u w:val="single" w:color="auto"/>
        </w:rPr>
        <w:t>林</w:t>
      </w:r>
      <w:r>
        <w:rPr>
          <w:rFonts w:hint="eastAsia" w:ascii="Times New Roman" w:hAnsi="Times New Roman" w:eastAsia="宋体" w:cs="Times New Roman"/>
          <w:b/>
          <w:bCs/>
          <w:spacing w:val="0"/>
          <w:w w:val="100"/>
          <w:kern w:val="24"/>
          <w:position w:val="0"/>
          <w:sz w:val="30"/>
          <w:szCs w:val="30"/>
          <w:u w:val="single" w:color="auto"/>
          <w:lang w:val="en-US" w:eastAsia="zh-CN"/>
        </w:rPr>
        <w:t>XX</w:t>
      </w:r>
      <w:r>
        <w:rPr>
          <w:rFonts w:hint="eastAsia" w:ascii="Times New Roman" w:hAnsi="Times New Roman" w:eastAsia="宋体" w:cs="Times New Roman"/>
          <w:b/>
          <w:bCs/>
          <w:spacing w:val="0"/>
          <w:w w:val="100"/>
          <w:kern w:val="24"/>
          <w:position w:val="0"/>
          <w:sz w:val="30"/>
          <w:szCs w:val="30"/>
          <w:u w:val="single" w:color="auto"/>
          <w:lang w:val="en-US" w:eastAsia="zh-CN"/>
        </w:rPr>
        <w:tab/>
      </w:r>
    </w:p>
    <w:p w14:paraId="66D70328">
      <w:pPr>
        <w:pStyle w:val="7"/>
        <w:keepNext w:val="0"/>
        <w:keepLines w:val="0"/>
        <w:pageBreakBefore w:val="0"/>
        <w:widowControl w:val="0"/>
        <w:tabs>
          <w:tab w:val="center" w:pos="5040"/>
          <w:tab w:val="left" w:pos="7680"/>
        </w:tabs>
        <w:kinsoku/>
        <w:wordWrap/>
        <w:overflowPunct/>
        <w:topLinePunct/>
        <w:autoSpaceDE/>
        <w:autoSpaceDN/>
        <w:bidi w:val="0"/>
        <w:adjustRightInd/>
        <w:snapToGrid/>
        <w:spacing w:line="240" w:lineRule="auto"/>
        <w:ind w:left="960" w:leftChars="400" w:right="0" w:firstLine="0" w:firstLineChars="0"/>
        <w:jc w:val="both"/>
        <w:textAlignment w:val="auto"/>
        <w:rPr>
          <w:rFonts w:hint="eastAsia" w:ascii="Times New Roman" w:hAnsi="Times New Roman" w:eastAsia="楷体" w:cs="Times New Roman"/>
          <w:spacing w:val="0"/>
          <w:w w:val="100"/>
          <w:kern w:val="24"/>
          <w:position w:val="0"/>
          <w:sz w:val="30"/>
          <w:szCs w:val="30"/>
          <w:lang w:val="en-US" w:eastAsia="zh-CN"/>
        </w:rPr>
      </w:pPr>
      <w:r>
        <w:rPr>
          <w:rFonts w:ascii="Times New Roman" w:hAnsi="Times New Roman" w:eastAsia="宋体" w:cs="Times New Roman"/>
          <w:b/>
          <w:bCs/>
          <w:spacing w:val="0"/>
          <w:w w:val="100"/>
          <w:kern w:val="24"/>
          <w:position w:val="0"/>
          <w:sz w:val="30"/>
          <w:szCs w:val="30"/>
        </w:rPr>
        <w:t>指导教师</w:t>
      </w:r>
      <w:r>
        <w:rPr>
          <w:rFonts w:ascii="Times New Roman" w:hAnsi="Times New Roman" w:cs="Times New Roman"/>
          <w:b/>
          <w:bCs/>
          <w:spacing w:val="0"/>
          <w:w w:val="100"/>
          <w:kern w:val="24"/>
          <w:position w:val="0"/>
          <w:sz w:val="30"/>
          <w:szCs w:val="30"/>
        </w:rPr>
        <w:t>：</w:t>
      </w:r>
      <w:r>
        <w:rPr>
          <w:rFonts w:hint="eastAsia" w:ascii="Times New Roman" w:hAnsi="Times New Roman" w:eastAsia="宋体" w:cs="Times New Roman"/>
          <w:b/>
          <w:bCs/>
          <w:spacing w:val="0"/>
          <w:w w:val="100"/>
          <w:kern w:val="24"/>
          <w:position w:val="0"/>
          <w:sz w:val="30"/>
          <w:szCs w:val="30"/>
          <w:u w:val="single"/>
          <w:lang w:val="en-US" w:eastAsia="zh-CN"/>
        </w:rPr>
        <w:tab/>
      </w:r>
      <w:r>
        <w:rPr>
          <w:rFonts w:ascii="Times New Roman" w:hAnsi="Times New Roman" w:eastAsia="宋体" w:cs="Times New Roman"/>
          <w:b/>
          <w:bCs/>
          <w:spacing w:val="0"/>
          <w:w w:val="100"/>
          <w:kern w:val="24"/>
          <w:position w:val="0"/>
          <w:sz w:val="30"/>
          <w:szCs w:val="30"/>
          <w:u w:val="single" w:color="auto"/>
        </w:rPr>
        <w:t>杨</w:t>
      </w:r>
      <w:r>
        <w:rPr>
          <w:rFonts w:hint="eastAsia" w:ascii="Times New Roman" w:hAnsi="Times New Roman" w:eastAsia="宋体" w:cs="Times New Roman"/>
          <w:b/>
          <w:bCs/>
          <w:spacing w:val="0"/>
          <w:w w:val="100"/>
          <w:kern w:val="24"/>
          <w:position w:val="0"/>
          <w:sz w:val="30"/>
          <w:szCs w:val="30"/>
          <w:u w:val="single" w:color="auto"/>
          <w:lang w:val="en-US" w:eastAsia="zh-CN"/>
        </w:rPr>
        <w:t>XX</w:t>
      </w:r>
      <w:r>
        <w:rPr>
          <w:rFonts w:hint="eastAsia" w:ascii="Times New Roman" w:hAnsi="Times New Roman" w:eastAsia="宋体" w:cs="Times New Roman"/>
          <w:b/>
          <w:bCs/>
          <w:spacing w:val="0"/>
          <w:w w:val="100"/>
          <w:kern w:val="24"/>
          <w:position w:val="0"/>
          <w:sz w:val="30"/>
          <w:szCs w:val="30"/>
          <w:u w:val="single" w:color="auto"/>
          <w:lang w:val="en-US" w:eastAsia="zh-CN"/>
        </w:rPr>
        <w:tab/>
      </w:r>
    </w:p>
    <w:p w14:paraId="0BD91DE6">
      <w:pPr>
        <w:pStyle w:val="7"/>
        <w:keepNext w:val="0"/>
        <w:keepLines w:val="0"/>
        <w:pageBreakBefore w:val="0"/>
        <w:widowControl w:val="0"/>
        <w:tabs>
          <w:tab w:val="center" w:pos="5040"/>
          <w:tab w:val="left" w:pos="7680"/>
        </w:tabs>
        <w:kinsoku/>
        <w:wordWrap/>
        <w:overflowPunct/>
        <w:topLinePunct/>
        <w:autoSpaceDE/>
        <w:autoSpaceDN/>
        <w:bidi w:val="0"/>
        <w:adjustRightInd/>
        <w:snapToGrid/>
        <w:spacing w:line="240" w:lineRule="auto"/>
        <w:ind w:left="960" w:leftChars="400" w:right="0" w:firstLine="0" w:firstLineChars="0"/>
        <w:jc w:val="both"/>
        <w:textAlignment w:val="auto"/>
        <w:rPr>
          <w:rFonts w:hint="eastAsia" w:ascii="Times New Roman" w:hAnsi="Times New Roman" w:eastAsia="楷体" w:cs="Times New Roman"/>
          <w:spacing w:val="0"/>
          <w:w w:val="100"/>
          <w:kern w:val="24"/>
          <w:position w:val="0"/>
          <w:sz w:val="30"/>
          <w:szCs w:val="30"/>
          <w:lang w:val="en-US" w:eastAsia="zh-CN"/>
        </w:rPr>
      </w:pPr>
      <w:r>
        <w:rPr>
          <w:sz w:val="30"/>
        </w:rPr>
        <mc:AlternateContent>
          <mc:Choice Requires="wps">
            <w:drawing>
              <wp:anchor distT="0" distB="0" distL="114300" distR="114300" simplePos="0" relativeHeight="251682816" behindDoc="0" locked="0" layoutInCell="1" allowOverlap="1">
                <wp:simplePos x="0" y="0"/>
                <wp:positionH relativeFrom="column">
                  <wp:posOffset>3987165</wp:posOffset>
                </wp:positionH>
                <wp:positionV relativeFrom="paragraph">
                  <wp:posOffset>148590</wp:posOffset>
                </wp:positionV>
                <wp:extent cx="2292985" cy="913765"/>
                <wp:effectExtent l="248920" t="1301115" r="20320" b="13970"/>
                <wp:wrapNone/>
                <wp:docPr id="33" name="矩形标注 33"/>
                <wp:cNvGraphicFramePr/>
                <a:graphic xmlns:a="http://schemas.openxmlformats.org/drawingml/2006/main">
                  <a:graphicData uri="http://schemas.microsoft.com/office/word/2010/wordprocessingShape">
                    <wps:wsp>
                      <wps:cNvSpPr/>
                      <wps:spPr>
                        <a:xfrm>
                          <a:off x="0" y="0"/>
                          <a:ext cx="2292985" cy="913765"/>
                        </a:xfrm>
                        <a:prstGeom prst="wedgeRectCallout">
                          <a:avLst>
                            <a:gd name="adj1" fmla="val -60310"/>
                            <a:gd name="adj2" fmla="val -190985"/>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E5F80C4">
                            <w:pPr>
                              <w:pStyle w:val="16"/>
                              <w:bidi w:val="0"/>
                              <w:rPr>
                                <w:rFonts w:hint="default"/>
                                <w:lang w:val="en-US" w:eastAsia="zh-CN"/>
                              </w:rPr>
                            </w:pPr>
                            <w:r>
                              <w:rPr>
                                <w:rFonts w:hint="eastAsia"/>
                                <w:lang w:val="en-US" w:eastAsia="zh-CN"/>
                              </w:rPr>
                              <w:t>系部、专业、年级、学号、姓名、指导教师、职称为宋体小三号加粗居中，所有字段均应规范填写，不得用简称。</w:t>
                            </w:r>
                          </w:p>
                          <w:p w14:paraId="5CAF7491">
                            <w:pPr>
                              <w:pStyle w:val="16"/>
                              <w:bidi w:val="0"/>
                              <w:rPr>
                                <w:rFonts w:hint="eastAsia"/>
                                <w:lang w:val="en-US" w:eastAsia="zh-CN"/>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313.95pt;margin-top:11.7pt;height:71.95pt;width:180.55pt;z-index:251682816;v-text-anchor:middle;mso-width-relative:page;mso-height-relative:page;" fillcolor="#FFFF00" filled="t" stroked="t" coordsize="21600,21600" o:gfxdata="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" adj="-2227,-30453">
                <v:fill on="t" focussize="0,0"/>
                <v:stroke weight="2pt" color="#FFFF00 [2404]" joinstyle="round"/>
                <v:imagedata o:title=""/>
                <o:lock v:ext="edit" aspectratio="f"/>
                <v:textbox>
                  <w:txbxContent>
                    <w:p w14:paraId="5E5F80C4">
                      <w:pPr>
                        <w:pStyle w:val="16"/>
                        <w:bidi w:val="0"/>
                        <w:rPr>
                          <w:rFonts w:hint="default"/>
                          <w:lang w:val="en-US" w:eastAsia="zh-CN"/>
                        </w:rPr>
                      </w:pPr>
                      <w:r>
                        <w:rPr>
                          <w:rFonts w:hint="eastAsia"/>
                          <w:lang w:val="en-US" w:eastAsia="zh-CN"/>
                        </w:rPr>
                        <w:t>系部、专业、年级、学号、姓名、指导教师、职称为宋体小三号加粗居中，所有字段均应规范填写，不得用简称。</w:t>
                      </w:r>
                    </w:p>
                    <w:p w14:paraId="5CAF7491">
                      <w:pPr>
                        <w:pStyle w:val="16"/>
                        <w:bidi w:val="0"/>
                        <w:rPr>
                          <w:rFonts w:hint="eastAsia"/>
                          <w:lang w:val="en-US" w:eastAsia="zh-CN"/>
                        </w:rPr>
                      </w:pPr>
                    </w:p>
                  </w:txbxContent>
                </v:textbox>
              </v:shape>
            </w:pict>
          </mc:Fallback>
        </mc:AlternateContent>
      </w:r>
      <w:r>
        <w:rPr>
          <w:rFonts w:ascii="Times New Roman" w:hAnsi="Times New Roman" w:eastAsia="宋体" w:cs="Times New Roman"/>
          <w:b/>
          <w:bCs/>
          <w:spacing w:val="600"/>
          <w:w w:val="100"/>
          <w:kern w:val="0"/>
          <w:position w:val="0"/>
          <w:sz w:val="30"/>
          <w:szCs w:val="30"/>
          <w:fitText w:val="1200" w:id="2127124763"/>
        </w:rPr>
        <w:t>职</w:t>
      </w:r>
      <w:r>
        <w:rPr>
          <w:rFonts w:ascii="Times New Roman" w:hAnsi="Times New Roman" w:eastAsia="宋体" w:cs="Times New Roman"/>
          <w:b/>
          <w:bCs/>
          <w:spacing w:val="0"/>
          <w:w w:val="100"/>
          <w:kern w:val="0"/>
          <w:position w:val="0"/>
          <w:sz w:val="30"/>
          <w:szCs w:val="30"/>
          <w:fitText w:val="1200" w:id="2127124763"/>
        </w:rPr>
        <w:t>称</w:t>
      </w:r>
      <w:r>
        <w:rPr>
          <w:rFonts w:ascii="Times New Roman" w:hAnsi="Times New Roman" w:cs="Times New Roman"/>
          <w:b/>
          <w:bCs/>
          <w:spacing w:val="0"/>
          <w:w w:val="100"/>
          <w:kern w:val="24"/>
          <w:position w:val="0"/>
          <w:sz w:val="30"/>
          <w:szCs w:val="30"/>
        </w:rPr>
        <w:t>：</w:t>
      </w:r>
      <w:r>
        <w:rPr>
          <w:rFonts w:hint="eastAsia" w:ascii="Times New Roman" w:hAnsi="Times New Roman" w:eastAsia="宋体" w:cs="Times New Roman"/>
          <w:b/>
          <w:bCs/>
          <w:spacing w:val="0"/>
          <w:w w:val="100"/>
          <w:kern w:val="24"/>
          <w:position w:val="0"/>
          <w:sz w:val="30"/>
          <w:szCs w:val="30"/>
          <w:u w:val="single"/>
          <w:lang w:val="en-US" w:eastAsia="zh-CN"/>
        </w:rPr>
        <w:tab/>
      </w:r>
      <w:r>
        <w:rPr>
          <w:rFonts w:ascii="Times New Roman" w:hAnsi="Times New Roman" w:eastAsia="宋体" w:cs="Times New Roman"/>
          <w:b/>
          <w:bCs/>
          <w:spacing w:val="0"/>
          <w:w w:val="100"/>
          <w:kern w:val="24"/>
          <w:position w:val="0"/>
          <w:sz w:val="30"/>
          <w:szCs w:val="30"/>
          <w:u w:val="single" w:color="auto"/>
        </w:rPr>
        <w:t>副教授</w:t>
      </w:r>
      <w:r>
        <w:rPr>
          <w:rFonts w:hint="eastAsia" w:ascii="Times New Roman" w:hAnsi="Times New Roman" w:eastAsia="宋体" w:cs="Times New Roman"/>
          <w:b/>
          <w:bCs/>
          <w:spacing w:val="0"/>
          <w:w w:val="100"/>
          <w:kern w:val="24"/>
          <w:position w:val="0"/>
          <w:sz w:val="30"/>
          <w:szCs w:val="30"/>
          <w:u w:val="single" w:color="auto"/>
          <w:lang w:val="en-US" w:eastAsia="zh-CN"/>
        </w:rPr>
        <w:tab/>
      </w:r>
    </w:p>
    <w:p w14:paraId="64F2CDF2">
      <w:pPr>
        <w:widowControl w:val="0"/>
        <w:kinsoku/>
        <w:wordWrap/>
        <w:overflowPunct/>
        <w:topLinePunct/>
        <w:autoSpaceDE/>
        <w:autoSpaceDN/>
        <w:bidi w:val="0"/>
        <w:adjustRightInd/>
        <w:snapToGrid/>
        <w:spacing w:line="220" w:lineRule="auto"/>
        <w:ind w:left="0" w:leftChars="0" w:right="0" w:rightChars="0" w:firstLine="0" w:firstLineChars="0"/>
        <w:jc w:val="both"/>
        <w:textAlignment w:val="auto"/>
        <w:rPr>
          <w:rFonts w:ascii="Times New Roman" w:hAnsi="Times New Roman" w:eastAsia="方正姚体" w:cs="Times New Roman"/>
          <w:spacing w:val="0"/>
          <w:w w:val="100"/>
          <w:kern w:val="24"/>
          <w:position w:val="0"/>
          <w:sz w:val="31"/>
          <w:szCs w:val="31"/>
        </w:rPr>
      </w:pPr>
    </w:p>
    <w:p w14:paraId="276E0C07">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eastAsia="宋体" w:cs="Times New Roman"/>
          <w:b/>
          <w:bCs/>
          <w:spacing w:val="0"/>
          <w:w w:val="100"/>
          <w:kern w:val="24"/>
          <w:position w:val="0"/>
          <w:sz w:val="32"/>
          <w:szCs w:val="32"/>
        </w:rPr>
      </w:pPr>
    </w:p>
    <w:p w14:paraId="4FCD3D9A">
      <w:pPr>
        <w:keepNext w:val="0"/>
        <w:keepLines w:val="0"/>
        <w:pageBreakBefore/>
        <w:widowControl w:val="0"/>
        <w:kinsoku/>
        <w:wordWrap/>
        <w:overflowPunct/>
        <w:topLinePunct/>
        <w:autoSpaceDE/>
        <w:autoSpaceDN/>
        <w:bidi w:val="0"/>
        <w:adjustRightInd/>
        <w:snapToGrid/>
        <w:spacing w:line="226" w:lineRule="auto"/>
        <w:ind w:left="0" w:leftChars="0" w:right="0" w:rightChars="0" w:firstLine="0" w:firstLineChars="0"/>
        <w:jc w:val="center"/>
        <w:textAlignment w:val="auto"/>
        <w:rPr>
          <w:rFonts w:ascii="Times New Roman" w:hAnsi="Times New Roman" w:eastAsia="黑体" w:cs="Times New Roman"/>
          <w:spacing w:val="0"/>
          <w:w w:val="100"/>
          <w:kern w:val="24"/>
          <w:position w:val="0"/>
          <w:sz w:val="31"/>
          <w:szCs w:val="31"/>
        </w:rPr>
      </w:pPr>
      <w:r>
        <w:rPr>
          <w:rFonts w:ascii="Times New Roman" w:hAnsi="Times New Roman" w:eastAsia="黑体" w:cs="Times New Roman"/>
          <w:spacing w:val="0"/>
          <w:w w:val="100"/>
          <w:kern w:val="24"/>
          <w:position w:val="0"/>
          <w:sz w:val="31"/>
          <w:szCs w:val="31"/>
        </w:rPr>
        <w:t>毕业论文（设计）原创性声明</w:t>
      </w:r>
    </w:p>
    <w:p w14:paraId="4007714D">
      <w:pPr>
        <w:bidi w:val="0"/>
      </w:pPr>
      <w:r>
        <w:rPr>
          <w:sz w:val="28"/>
          <w:szCs w:val="28"/>
        </w:rPr>
        <mc:AlternateContent>
          <mc:Choice Requires="wps">
            <w:drawing>
              <wp:anchor distT="0" distB="0" distL="114300" distR="114300" simplePos="0" relativeHeight="251704320" behindDoc="0" locked="0" layoutInCell="1" allowOverlap="1">
                <wp:simplePos x="0" y="0"/>
                <wp:positionH relativeFrom="column">
                  <wp:posOffset>1407160</wp:posOffset>
                </wp:positionH>
                <wp:positionV relativeFrom="paragraph">
                  <wp:posOffset>1461770</wp:posOffset>
                </wp:positionV>
                <wp:extent cx="1661160" cy="637540"/>
                <wp:effectExtent l="12700" t="12700" r="326390" b="207010"/>
                <wp:wrapNone/>
                <wp:docPr id="29" name="矩形标注 29"/>
                <wp:cNvGraphicFramePr/>
                <a:graphic xmlns:a="http://schemas.openxmlformats.org/drawingml/2006/main">
                  <a:graphicData uri="http://schemas.microsoft.com/office/word/2010/wordprocessingShape">
                    <wps:wsp>
                      <wps:cNvSpPr/>
                      <wps:spPr>
                        <a:xfrm>
                          <a:off x="0" y="0"/>
                          <a:ext cx="1661160" cy="637540"/>
                        </a:xfrm>
                        <a:prstGeom prst="wedgeRectCallout">
                          <a:avLst>
                            <a:gd name="adj1" fmla="val 68723"/>
                            <a:gd name="adj2" fmla="val 80274"/>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3908D2D">
                            <w:pPr>
                              <w:pStyle w:val="16"/>
                              <w:bidi w:val="0"/>
                              <w:rPr>
                                <w:rFonts w:hint="default"/>
                                <w:lang w:val="en-US" w:eastAsia="zh-CN"/>
                              </w:rPr>
                            </w:pPr>
                            <w:r>
                              <w:rPr>
                                <w:rFonts w:hint="eastAsia"/>
                                <w:lang w:val="en-US" w:eastAsia="zh-CN"/>
                              </w:rPr>
                              <w:t>纸质文档必须为手写签名，电子文档应为手写版电子签名。</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110.8pt;margin-top:115.1pt;height:50.2pt;width:130.8pt;z-index:251704320;v-text-anchor:middle;mso-width-relative:page;mso-height-relative:page;" fillcolor="#FFFF00" filled="t" stroked="t" coordsize="21600,21600" o:gfxdata="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" adj="25644,28139">
                <v:fill on="t" focussize="0,0"/>
                <v:stroke weight="2pt" color="#FFFF00 [2404]" joinstyle="round"/>
                <v:imagedata o:title=""/>
                <o:lock v:ext="edit" aspectratio="f"/>
                <v:textbox>
                  <w:txbxContent>
                    <w:p w14:paraId="23908D2D">
                      <w:pPr>
                        <w:pStyle w:val="16"/>
                        <w:bidi w:val="0"/>
                        <w:rPr>
                          <w:rFonts w:hint="default"/>
                          <w:lang w:val="en-US" w:eastAsia="zh-CN"/>
                        </w:rPr>
                      </w:pPr>
                      <w:r>
                        <w:rPr>
                          <w:rFonts w:hint="eastAsia"/>
                          <w:lang w:val="en-US" w:eastAsia="zh-CN"/>
                        </w:rPr>
                        <w:t>纸质文档必须为手写签名，电子文档应为手写版电子签名。</w:t>
                      </w:r>
                    </w:p>
                  </w:txbxContent>
                </v:textbox>
              </v:shape>
            </w:pict>
          </mc:Fallback>
        </mc:AlternateContent>
      </w:r>
      <w:r>
        <w:t>本人声明：所呈交的毕业论文（设计）是本人在老师指导下独立进行研究所取得的研究成果。尽我所知，除了文中特别加以标注引用的内容外，本论文不包含任何其他个人或集体已经发表或撰写过的成果作品。对本文的研究作出重要贡献的个人和集体，均已在文中以明确方式标明。本人完全意识到本声明的法律后果由本人承担。</w:t>
      </w:r>
    </w:p>
    <w:p w14:paraId="66BF9951">
      <w:pPr>
        <w:bidi w:val="0"/>
        <w:jc w:val="center"/>
        <w:rPr>
          <w:rFonts w:hint="eastAsia"/>
          <w:lang w:val="en-US" w:eastAsia="zh-CN"/>
        </w:rPr>
      </w:pPr>
    </w:p>
    <w:p w14:paraId="0E864CCF">
      <w:pPr>
        <w:bidi w:val="0"/>
        <w:ind w:left="0" w:leftChars="0" w:firstLine="3120" w:firstLineChars="1300"/>
        <w:jc w:val="center"/>
      </w:pPr>
    </w:p>
    <w:p w14:paraId="0FAB1B9D">
      <w:pPr>
        <w:bidi w:val="0"/>
        <w:ind w:left="0" w:leftChars="0" w:firstLine="3120" w:firstLineChars="1300"/>
        <w:jc w:val="center"/>
        <w:rPr>
          <w:rFonts w:hint="default" w:eastAsia="宋体"/>
          <w:lang w:val="en-US" w:eastAsia="zh-CN"/>
        </w:rPr>
      </w:pPr>
      <w:r>
        <w:rPr>
          <w:rFonts w:hint="eastAsia"/>
          <w:lang w:val="en-US" w:eastAsia="zh-CN"/>
        </w:rPr>
        <w:t xml:space="preserve">      </w:t>
      </w:r>
      <w:r>
        <w:t>作者签名：</w:t>
      </w:r>
    </w:p>
    <w:p w14:paraId="59D034B1">
      <w:pPr>
        <w:bidi w:val="0"/>
        <w:ind w:firstLine="4800" w:firstLineChars="2000"/>
        <w:jc w:val="both"/>
      </w:pPr>
      <w:r>
        <w:rPr>
          <w:rFonts w:hint="eastAsia"/>
          <w:lang w:val="en-US" w:eastAsia="zh-CN"/>
        </w:rPr>
        <w:t xml:space="preserve">　         　      </w:t>
      </w:r>
      <w:r>
        <w:t>年</w:t>
      </w:r>
      <w:r>
        <w:rPr>
          <w:rFonts w:hint="eastAsia"/>
          <w:lang w:val="en-US" w:eastAsia="zh-CN"/>
        </w:rPr>
        <w:t>　 　</w:t>
      </w:r>
      <w:r>
        <w:t>月</w:t>
      </w:r>
      <w:r>
        <w:rPr>
          <w:rFonts w:hint="eastAsia"/>
          <w:lang w:val="en-US" w:eastAsia="zh-CN"/>
        </w:rPr>
        <w:t>　 　</w:t>
      </w:r>
      <w:r>
        <w:t>日</w:t>
      </w:r>
    </w:p>
    <w:p w14:paraId="2C39D52B">
      <w:pPr>
        <w:widowControl w:val="0"/>
        <w:kinsoku/>
        <w:wordWrap/>
        <w:overflowPunct/>
        <w:topLinePunct/>
        <w:autoSpaceDE/>
        <w:autoSpaceDN/>
        <w:bidi w:val="0"/>
        <w:adjustRightInd/>
        <w:snapToGrid/>
        <w:spacing w:line="208" w:lineRule="auto"/>
        <w:ind w:left="0" w:right="0"/>
        <w:jc w:val="both"/>
        <w:textAlignment w:val="auto"/>
        <w:rPr>
          <w:rFonts w:ascii="Times New Roman" w:hAnsi="Times New Roman" w:eastAsia="宋体" w:cs="Times New Roman"/>
          <w:spacing w:val="0"/>
          <w:w w:val="100"/>
          <w:kern w:val="24"/>
          <w:position w:val="0"/>
          <w:sz w:val="24"/>
          <w:szCs w:val="24"/>
        </w:rPr>
      </w:pPr>
    </w:p>
    <w:p w14:paraId="0CEC9A42">
      <w:pPr>
        <w:widowControl w:val="0"/>
        <w:kinsoku/>
        <w:wordWrap/>
        <w:overflowPunct/>
        <w:topLinePunct/>
        <w:autoSpaceDE/>
        <w:autoSpaceDN/>
        <w:bidi w:val="0"/>
        <w:adjustRightInd/>
        <w:snapToGrid/>
        <w:spacing w:line="208" w:lineRule="auto"/>
        <w:ind w:left="0" w:right="0"/>
        <w:jc w:val="both"/>
        <w:textAlignment w:val="auto"/>
        <w:rPr>
          <w:rFonts w:ascii="Times New Roman" w:hAnsi="Times New Roman" w:eastAsia="宋体" w:cs="Times New Roman"/>
          <w:spacing w:val="0"/>
          <w:w w:val="100"/>
          <w:kern w:val="24"/>
          <w:position w:val="0"/>
          <w:sz w:val="24"/>
          <w:szCs w:val="24"/>
        </w:rPr>
        <w:sectPr>
          <w:footerReference r:id="rId5" w:type="default"/>
          <w:pgSz w:w="11906" w:h="16838"/>
          <w:pgMar w:top="1701" w:right="1417" w:bottom="1417" w:left="1417" w:header="850" w:footer="992" w:gutter="283"/>
          <w:cols w:space="0" w:num="1"/>
          <w:rtlGutter w:val="0"/>
          <w:docGrid w:type="linesAndChars" w:linePitch="326" w:charSpace="0"/>
        </w:sectPr>
      </w:pPr>
      <w:r>
        <w:rPr>
          <w:sz w:val="30"/>
        </w:rPr>
        <mc:AlternateContent>
          <mc:Choice Requires="wps">
            <w:drawing>
              <wp:anchor distT="0" distB="0" distL="114300" distR="114300" simplePos="0" relativeHeight="251680768" behindDoc="0" locked="0" layoutInCell="1" allowOverlap="1">
                <wp:simplePos x="0" y="0"/>
                <wp:positionH relativeFrom="column">
                  <wp:posOffset>102235</wp:posOffset>
                </wp:positionH>
                <wp:positionV relativeFrom="paragraph">
                  <wp:posOffset>4845050</wp:posOffset>
                </wp:positionV>
                <wp:extent cx="2249170" cy="402590"/>
                <wp:effectExtent l="12700" t="12700" r="395605" b="13335"/>
                <wp:wrapNone/>
                <wp:docPr id="31" name="矩形标注 31"/>
                <wp:cNvGraphicFramePr/>
                <a:graphic xmlns:a="http://schemas.openxmlformats.org/drawingml/2006/main">
                  <a:graphicData uri="http://schemas.microsoft.com/office/word/2010/wordprocessingShape">
                    <wps:wsp>
                      <wps:cNvSpPr/>
                      <wps:spPr>
                        <a:xfrm>
                          <a:off x="0" y="0"/>
                          <a:ext cx="2249170" cy="402590"/>
                        </a:xfrm>
                        <a:prstGeom prst="wedgeRectCallout">
                          <a:avLst>
                            <a:gd name="adj1" fmla="val 66826"/>
                            <a:gd name="adj2" fmla="val 12308"/>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589A144">
                            <w:pPr>
                              <w:pStyle w:val="16"/>
                              <w:bidi w:val="0"/>
                              <w:rPr>
                                <w:rFonts w:hint="eastAsia"/>
                                <w:color w:val="FF0000"/>
                                <w:lang w:val="en-US" w:eastAsia="zh-CN"/>
                              </w:rPr>
                            </w:pPr>
                            <w:r>
                              <w:rPr>
                                <w:rFonts w:hint="eastAsia"/>
                                <w:color w:val="FF0000"/>
                                <w:lang w:val="en-US" w:eastAsia="zh-CN"/>
                              </w:rPr>
                              <w:t>封面、封底和声明页不编入页码</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8.05pt;margin-top:381.5pt;height:31.7pt;width:177.1pt;z-index:251680768;v-text-anchor:middle;mso-width-relative:page;mso-height-relative:page;" fillcolor="#FFFF00" filled="t" stroked="t" coordsize="21600,21600" o:gfxdata="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" adj="25234,13459">
                <v:fill on="t" focussize="0,0"/>
                <v:stroke weight="2pt" color="#FFFF00 [2404]" joinstyle="round"/>
                <v:imagedata o:title=""/>
                <o:lock v:ext="edit" aspectratio="f"/>
                <v:textbox>
                  <w:txbxContent>
                    <w:p w14:paraId="6589A144">
                      <w:pPr>
                        <w:pStyle w:val="16"/>
                        <w:bidi w:val="0"/>
                        <w:rPr>
                          <w:rFonts w:hint="eastAsia"/>
                          <w:color w:val="FF0000"/>
                          <w:lang w:val="en-US" w:eastAsia="zh-CN"/>
                        </w:rPr>
                      </w:pPr>
                      <w:r>
                        <w:rPr>
                          <w:rFonts w:hint="eastAsia"/>
                          <w:color w:val="FF0000"/>
                          <w:lang w:val="en-US" w:eastAsia="zh-CN"/>
                        </w:rPr>
                        <w:t>封面、封底和声明页不编入页码</w:t>
                      </w:r>
                    </w:p>
                  </w:txbxContent>
                </v:textbox>
              </v:shape>
            </w:pict>
          </mc:Fallback>
        </mc:AlternateContent>
      </w:r>
    </w:p>
    <w:p w14:paraId="5FA14B7B">
      <w:pPr>
        <w:pStyle w:val="15"/>
        <w:bidi w:val="0"/>
      </w:pPr>
      <w:bookmarkStart w:id="0" w:name="_Toc1850"/>
      <w:r>
        <w:rPr>
          <w:sz w:val="30"/>
        </w:rPr>
        <mc:AlternateContent>
          <mc:Choice Requires="wps">
            <w:drawing>
              <wp:anchor distT="0" distB="0" distL="114300" distR="114300" simplePos="0" relativeHeight="251678720" behindDoc="0" locked="0" layoutInCell="1" allowOverlap="1">
                <wp:simplePos x="0" y="0"/>
                <wp:positionH relativeFrom="column">
                  <wp:posOffset>-921385</wp:posOffset>
                </wp:positionH>
                <wp:positionV relativeFrom="paragraph">
                  <wp:posOffset>-450850</wp:posOffset>
                </wp:positionV>
                <wp:extent cx="2153920" cy="945515"/>
                <wp:effectExtent l="12700" t="12700" r="862330" b="13335"/>
                <wp:wrapNone/>
                <wp:docPr id="28" name="矩形标注 28"/>
                <wp:cNvGraphicFramePr/>
                <a:graphic xmlns:a="http://schemas.openxmlformats.org/drawingml/2006/main">
                  <a:graphicData uri="http://schemas.microsoft.com/office/word/2010/wordprocessingShape">
                    <wps:wsp>
                      <wps:cNvSpPr/>
                      <wps:spPr>
                        <a:xfrm>
                          <a:off x="0" y="0"/>
                          <a:ext cx="2153920" cy="945515"/>
                        </a:xfrm>
                        <a:prstGeom prst="wedgeRectCallout">
                          <a:avLst>
                            <a:gd name="adj1" fmla="val 89416"/>
                            <a:gd name="adj2" fmla="val -35758"/>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EEBC188">
                            <w:pPr>
                              <w:pStyle w:val="16"/>
                              <w:bidi w:val="0"/>
                              <w:rPr>
                                <w:rFonts w:hint="eastAsia"/>
                                <w:color w:val="FF0000"/>
                                <w:lang w:val="en-US" w:eastAsia="zh-CN"/>
                              </w:rPr>
                            </w:pPr>
                            <w:r>
                              <w:rPr>
                                <w:rFonts w:hint="eastAsia"/>
                                <w:color w:val="FF0000"/>
                                <w:lang w:val="en-US" w:eastAsia="zh-CN"/>
                              </w:rPr>
                              <w:t>全文从目录开始添加页眉，采用宋体小五号，居中对齐，页眉内容为：湖北经济学院法商学院本科毕业论文（设计），并添加页眉横线。</w:t>
                            </w:r>
                          </w:p>
                          <w:p w14:paraId="73E2A488">
                            <w:pPr>
                              <w:pStyle w:val="16"/>
                              <w:bidi w:val="0"/>
                              <w:rPr>
                                <w:rFonts w:hint="default"/>
                                <w:lang w:val="en-US" w:eastAsia="zh-CN"/>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72.55pt;margin-top:-35.5pt;height:74.45pt;width:169.6pt;z-index:251678720;v-text-anchor:middle;mso-width-relative:page;mso-height-relative:page;" fillcolor="#FFFF00" filled="t" stroked="t" coordsize="21600,21600" o:gfxdata="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" adj="30114,3076">
                <v:fill on="t" focussize="0,0"/>
                <v:stroke weight="2pt" color="#FFFF00 [2404]" joinstyle="round"/>
                <v:imagedata o:title=""/>
                <o:lock v:ext="edit" aspectratio="f"/>
                <v:textbox>
                  <w:txbxContent>
                    <w:p w14:paraId="4EEBC188">
                      <w:pPr>
                        <w:pStyle w:val="16"/>
                        <w:bidi w:val="0"/>
                        <w:rPr>
                          <w:rFonts w:hint="eastAsia"/>
                          <w:color w:val="FF0000"/>
                          <w:lang w:val="en-US" w:eastAsia="zh-CN"/>
                        </w:rPr>
                      </w:pPr>
                      <w:r>
                        <w:rPr>
                          <w:rFonts w:hint="eastAsia"/>
                          <w:color w:val="FF0000"/>
                          <w:lang w:val="en-US" w:eastAsia="zh-CN"/>
                        </w:rPr>
                        <w:t>全文从目录开始添加页眉，采用宋体小五号，居中对齐，页眉内容为：湖北经济学院法商学院本科毕业论文（设计），并添加页眉横线。</w:t>
                      </w:r>
                    </w:p>
                    <w:p w14:paraId="73E2A488">
                      <w:pPr>
                        <w:pStyle w:val="16"/>
                        <w:bidi w:val="0"/>
                        <w:rPr>
                          <w:rFonts w:hint="default"/>
                          <w:lang w:val="en-US" w:eastAsia="zh-CN"/>
                        </w:rPr>
                      </w:pPr>
                    </w:p>
                  </w:txbxContent>
                </v:textbox>
              </v:shape>
            </w:pict>
          </mc:Fallback>
        </mc:AlternateContent>
      </w:r>
      <w:r>
        <w:rPr>
          <w:sz w:val="30"/>
        </w:rPr>
        <mc:AlternateContent>
          <mc:Choice Requires="wps">
            <w:drawing>
              <wp:anchor distT="0" distB="0" distL="114300" distR="114300" simplePos="0" relativeHeight="251669504" behindDoc="0" locked="0" layoutInCell="1" allowOverlap="1">
                <wp:simplePos x="0" y="0"/>
                <wp:positionH relativeFrom="column">
                  <wp:posOffset>3389630</wp:posOffset>
                </wp:positionH>
                <wp:positionV relativeFrom="paragraph">
                  <wp:posOffset>-241935</wp:posOffset>
                </wp:positionV>
                <wp:extent cx="2251710" cy="657225"/>
                <wp:effectExtent l="447040" t="12700" r="25400" b="15875"/>
                <wp:wrapNone/>
                <wp:docPr id="3" name="矩形标注 3"/>
                <wp:cNvGraphicFramePr/>
                <a:graphic xmlns:a="http://schemas.openxmlformats.org/drawingml/2006/main">
                  <a:graphicData uri="http://schemas.microsoft.com/office/word/2010/wordprocessingShape">
                    <wps:wsp>
                      <wps:cNvSpPr/>
                      <wps:spPr>
                        <a:xfrm>
                          <a:off x="0" y="0"/>
                          <a:ext cx="2251710" cy="657225"/>
                        </a:xfrm>
                        <a:prstGeom prst="wedgeRectCallout">
                          <a:avLst>
                            <a:gd name="adj1" fmla="val -69289"/>
                            <a:gd name="adj2" fmla="val -2073"/>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80BCF7C">
                            <w:pPr>
                              <w:pStyle w:val="16"/>
                              <w:bidi w:val="0"/>
                              <w:rPr>
                                <w:rFonts w:hint="default"/>
                                <w:lang w:val="en-US" w:eastAsia="zh-CN"/>
                              </w:rPr>
                            </w:pPr>
                            <w:r>
                              <w:rPr>
                                <w:rFonts w:hint="eastAsia"/>
                                <w:b/>
                                <w:bCs/>
                                <w:lang w:eastAsia="zh-CN"/>
                              </w:rPr>
                              <w:t>“</w:t>
                            </w:r>
                            <w:r>
                              <w:rPr>
                                <w:rFonts w:hint="eastAsia"/>
                                <w:b/>
                                <w:bCs/>
                                <w:lang w:val="en-US" w:eastAsia="zh-CN"/>
                              </w:rPr>
                              <w:t>目录</w:t>
                            </w:r>
                            <w:r>
                              <w:rPr>
                                <w:rFonts w:hint="eastAsia"/>
                                <w:b/>
                                <w:bCs/>
                                <w:lang w:eastAsia="zh-CN"/>
                              </w:rPr>
                              <w:t>”</w:t>
                            </w:r>
                            <w:r>
                              <w:rPr>
                                <w:rFonts w:hint="eastAsia"/>
                                <w:b/>
                                <w:bCs/>
                                <w:lang w:val="en-US" w:eastAsia="zh-CN"/>
                              </w:rPr>
                              <w:t>二字</w:t>
                            </w:r>
                            <w:r>
                              <w:rPr>
                                <w:rFonts w:hint="eastAsia"/>
                                <w:lang w:eastAsia="zh-CN"/>
                              </w:rPr>
                              <w:t>：</w:t>
                            </w:r>
                            <w:r>
                              <w:rPr>
                                <w:rFonts w:hint="eastAsia"/>
                                <w:lang w:val="en-US" w:eastAsia="zh-CN"/>
                              </w:rPr>
                              <w:t>无缩进，小</w:t>
                            </w:r>
                            <w:r>
                              <w:rPr>
                                <w:rFonts w:hint="eastAsia"/>
                              </w:rPr>
                              <w:t>三号黑体加粗</w:t>
                            </w:r>
                            <w:r>
                              <w:rPr>
                                <w:rFonts w:hint="eastAsia"/>
                                <w:lang w:val="en-US" w:eastAsia="zh-CN"/>
                              </w:rPr>
                              <w:t>居中，两个字中间空两个半角空格。</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266.9pt;margin-top:-19.05pt;height:51.75pt;width:177.3pt;z-index:251669504;v-text-anchor:middle;mso-width-relative:page;mso-height-relative:page;" fillcolor="#FFFF00" filled="t" stroked="t" coordsize="21600,21600" o:gfxdata="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" adj="-4166,10352">
                <v:fill on="t" focussize="0,0"/>
                <v:stroke weight="2pt" color="#FFFF00 [2404]" joinstyle="round"/>
                <v:imagedata o:title=""/>
                <o:lock v:ext="edit" aspectratio="f"/>
                <v:textbox>
                  <w:txbxContent>
                    <w:p w14:paraId="180BCF7C">
                      <w:pPr>
                        <w:pStyle w:val="16"/>
                        <w:bidi w:val="0"/>
                        <w:rPr>
                          <w:rFonts w:hint="default"/>
                          <w:lang w:val="en-US" w:eastAsia="zh-CN"/>
                        </w:rPr>
                      </w:pPr>
                      <w:r>
                        <w:rPr>
                          <w:rFonts w:hint="eastAsia"/>
                          <w:b/>
                          <w:bCs/>
                          <w:lang w:eastAsia="zh-CN"/>
                        </w:rPr>
                        <w:t>“</w:t>
                      </w:r>
                      <w:r>
                        <w:rPr>
                          <w:rFonts w:hint="eastAsia"/>
                          <w:b/>
                          <w:bCs/>
                          <w:lang w:val="en-US" w:eastAsia="zh-CN"/>
                        </w:rPr>
                        <w:t>目录</w:t>
                      </w:r>
                      <w:r>
                        <w:rPr>
                          <w:rFonts w:hint="eastAsia"/>
                          <w:b/>
                          <w:bCs/>
                          <w:lang w:eastAsia="zh-CN"/>
                        </w:rPr>
                        <w:t>”</w:t>
                      </w:r>
                      <w:r>
                        <w:rPr>
                          <w:rFonts w:hint="eastAsia"/>
                          <w:b/>
                          <w:bCs/>
                          <w:lang w:val="en-US" w:eastAsia="zh-CN"/>
                        </w:rPr>
                        <w:t>二字</w:t>
                      </w:r>
                      <w:r>
                        <w:rPr>
                          <w:rFonts w:hint="eastAsia"/>
                          <w:lang w:eastAsia="zh-CN"/>
                        </w:rPr>
                        <w:t>：</w:t>
                      </w:r>
                      <w:r>
                        <w:rPr>
                          <w:rFonts w:hint="eastAsia"/>
                          <w:lang w:val="en-US" w:eastAsia="zh-CN"/>
                        </w:rPr>
                        <w:t>无缩进，小</w:t>
                      </w:r>
                      <w:r>
                        <w:rPr>
                          <w:rFonts w:hint="eastAsia"/>
                        </w:rPr>
                        <w:t>三号黑体加粗</w:t>
                      </w:r>
                      <w:r>
                        <w:rPr>
                          <w:rFonts w:hint="eastAsia"/>
                          <w:lang w:val="en-US" w:eastAsia="zh-CN"/>
                        </w:rPr>
                        <w:t>居中，两个字中间空两个半角空格。</w:t>
                      </w:r>
                    </w:p>
                  </w:txbxContent>
                </v:textbox>
              </v:shape>
            </w:pict>
          </mc:Fallback>
        </mc:AlternateContent>
      </w:r>
      <w:r>
        <w:t>目</w:t>
      </w:r>
      <w:r>
        <w:rPr>
          <w:rFonts w:hint="eastAsia"/>
          <w:lang w:eastAsia="zh-CN"/>
        </w:rPr>
        <w:t>　</w:t>
      </w:r>
      <w:r>
        <w:t>录</w:t>
      </w:r>
      <w:bookmarkEnd w:id="0"/>
      <w:r>
        <w:rPr>
          <w:rFonts w:ascii="Times New Roman" w:hAnsi="Times New Roman" w:eastAsia="Times New Roman" w:cs="Times New Roman"/>
          <w:spacing w:val="0"/>
          <w:w w:val="100"/>
          <w:kern w:val="24"/>
          <w:position w:val="0"/>
          <w:sz w:val="24"/>
          <w:szCs w:val="24"/>
        </w:rPr>
        <w:fldChar w:fldCharType="begin"/>
      </w:r>
      <w:r>
        <w:rPr>
          <w:rFonts w:ascii="Times New Roman" w:hAnsi="Times New Roman" w:eastAsia="Times New Roman" w:cs="Times New Roman"/>
          <w:spacing w:val="0"/>
          <w:w w:val="100"/>
          <w:kern w:val="24"/>
          <w:position w:val="0"/>
          <w:sz w:val="24"/>
          <w:szCs w:val="24"/>
        </w:rPr>
        <w:instrText xml:space="preserve">TOC \o "1-2" \h \u </w:instrText>
      </w:r>
      <w:r>
        <w:rPr>
          <w:rFonts w:ascii="Times New Roman" w:hAnsi="Times New Roman" w:eastAsia="Times New Roman" w:cs="Times New Roman"/>
          <w:spacing w:val="0"/>
          <w:w w:val="100"/>
          <w:kern w:val="24"/>
          <w:position w:val="0"/>
          <w:sz w:val="24"/>
          <w:szCs w:val="24"/>
        </w:rPr>
        <w:fldChar w:fldCharType="separate"/>
      </w:r>
    </w:p>
    <w:p w14:paraId="656FA01A">
      <w:pPr>
        <w:pStyle w:val="10"/>
        <w:tabs>
          <w:tab w:val="right" w:leader="dot" w:pos="8640"/>
          <w:tab w:val="clear" w:pos="8789"/>
        </w:tabs>
      </w:pPr>
      <w:r>
        <w:rPr>
          <w:rFonts w:ascii="Times New Roman" w:hAnsi="Times New Roman" w:eastAsia="Times New Roman" w:cs="Times New Roman"/>
          <w:spacing w:val="0"/>
          <w:w w:val="100"/>
          <w:kern w:val="24"/>
          <w:position w:val="0"/>
          <w:szCs w:val="24"/>
        </w:rPr>
        <w:fldChar w:fldCharType="begin"/>
      </w:r>
      <w:r>
        <w:rPr>
          <w:rFonts w:ascii="Times New Roman" w:hAnsi="Times New Roman" w:eastAsia="Times New Roman" w:cs="Times New Roman"/>
          <w:spacing w:val="0"/>
          <w:w w:val="100"/>
          <w:kern w:val="24"/>
          <w:position w:val="0"/>
          <w:szCs w:val="24"/>
        </w:rPr>
        <w:instrText xml:space="preserve"> HYPERLINK \l _Toc9691 </w:instrText>
      </w:r>
      <w:r>
        <w:rPr>
          <w:rFonts w:ascii="Times New Roman" w:hAnsi="Times New Roman" w:eastAsia="Times New Roman" w:cs="Times New Roman"/>
          <w:spacing w:val="0"/>
          <w:w w:val="100"/>
          <w:kern w:val="24"/>
          <w:position w:val="0"/>
          <w:szCs w:val="24"/>
        </w:rPr>
        <w:fldChar w:fldCharType="separate"/>
      </w:r>
      <w:r>
        <w:rPr>
          <w:rFonts w:ascii="Times New Roman" w:hAnsi="Times New Roman" w:cs="Times New Roman"/>
          <w:bCs/>
          <w:spacing w:val="0"/>
          <w:w w:val="100"/>
          <w:kern w:val="24"/>
          <w:position w:val="0"/>
        </w:rPr>
        <w:t>摘</w:t>
      </w:r>
      <w:r>
        <w:rPr>
          <w:rFonts w:hint="eastAsia" w:ascii="Times New Roman" w:hAnsi="Times New Roman" w:cs="Times New Roman"/>
          <w:bCs/>
          <w:spacing w:val="0"/>
          <w:w w:val="100"/>
          <w:kern w:val="24"/>
          <w:position w:val="0"/>
          <w:lang w:val="en-US" w:eastAsia="zh-CN"/>
        </w:rPr>
        <w:t>　</w:t>
      </w:r>
      <w:r>
        <w:rPr>
          <w:rFonts w:ascii="Times New Roman" w:hAnsi="Times New Roman" w:cs="Times New Roman"/>
          <w:bCs/>
          <w:spacing w:val="0"/>
          <w:w w:val="100"/>
          <w:kern w:val="24"/>
          <w:position w:val="0"/>
        </w:rPr>
        <w:t>要</w:t>
      </w:r>
      <w:r>
        <w:tab/>
      </w:r>
      <w:r>
        <w:rPr>
          <w:sz w:val="24"/>
          <w:szCs w:val="24"/>
        </w:rPr>
        <w:fldChar w:fldCharType="begin"/>
      </w:r>
      <w:r>
        <w:rPr>
          <w:sz w:val="24"/>
          <w:szCs w:val="24"/>
        </w:rPr>
        <w:instrText xml:space="preserve"> PAGEREF _Toc9691 \h </w:instrText>
      </w:r>
      <w:r>
        <w:rPr>
          <w:sz w:val="24"/>
          <w:szCs w:val="24"/>
        </w:rPr>
        <w:fldChar w:fldCharType="separate"/>
      </w:r>
      <w:r>
        <w:rPr>
          <w:sz w:val="24"/>
          <w:szCs w:val="24"/>
        </w:rPr>
        <w:t>1</w:t>
      </w:r>
      <w:r>
        <w:rPr>
          <w:sz w:val="24"/>
          <w:szCs w:val="24"/>
        </w:rPr>
        <w:fldChar w:fldCharType="end"/>
      </w:r>
      <w:r>
        <w:rPr>
          <w:rFonts w:ascii="Times New Roman" w:hAnsi="Times New Roman" w:eastAsia="Times New Roman" w:cs="Times New Roman"/>
          <w:spacing w:val="0"/>
          <w:w w:val="100"/>
          <w:kern w:val="24"/>
          <w:position w:val="0"/>
          <w:szCs w:val="24"/>
        </w:rPr>
        <w:fldChar w:fldCharType="end"/>
      </w:r>
    </w:p>
    <w:p w14:paraId="644667FA">
      <w:pPr>
        <w:pStyle w:val="10"/>
        <w:tabs>
          <w:tab w:val="right" w:leader="dot" w:pos="8640"/>
          <w:tab w:val="clear" w:pos="8789"/>
        </w:tabs>
      </w:pPr>
      <w:r>
        <w:rPr>
          <w:rFonts w:ascii="Times New Roman" w:hAnsi="Times New Roman" w:eastAsia="Times New Roman" w:cs="Times New Roman"/>
          <w:spacing w:val="0"/>
          <w:w w:val="100"/>
          <w:kern w:val="24"/>
          <w:position w:val="0"/>
          <w:szCs w:val="24"/>
        </w:rPr>
        <w:fldChar w:fldCharType="begin"/>
      </w:r>
      <w:r>
        <w:rPr>
          <w:rFonts w:ascii="Times New Roman" w:hAnsi="Times New Roman" w:eastAsia="Times New Roman" w:cs="Times New Roman"/>
          <w:spacing w:val="0"/>
          <w:w w:val="100"/>
          <w:kern w:val="24"/>
          <w:position w:val="0"/>
          <w:szCs w:val="24"/>
        </w:rPr>
        <w:instrText xml:space="preserve"> HYPERLINK \l _Toc3438 </w:instrText>
      </w:r>
      <w:r>
        <w:rPr>
          <w:rFonts w:ascii="Times New Roman" w:hAnsi="Times New Roman" w:eastAsia="Times New Roman" w:cs="Times New Roman"/>
          <w:spacing w:val="0"/>
          <w:w w:val="100"/>
          <w:kern w:val="24"/>
          <w:position w:val="0"/>
          <w:szCs w:val="24"/>
        </w:rPr>
        <w:fldChar w:fldCharType="separate"/>
      </w:r>
      <w:r>
        <w:rPr>
          <w:rFonts w:ascii="Times New Roman" w:hAnsi="Times New Roman" w:eastAsia="Times New Roman" w:cs="Times New Roman"/>
          <w:bCs/>
          <w:spacing w:val="0"/>
          <w:w w:val="100"/>
          <w:kern w:val="24"/>
          <w:position w:val="0"/>
          <w:szCs w:val="30"/>
        </w:rPr>
        <w:t>ABSTRACT</w:t>
      </w:r>
      <w:r>
        <w:tab/>
      </w:r>
      <w:r>
        <w:fldChar w:fldCharType="begin"/>
      </w:r>
      <w:r>
        <w:instrText xml:space="preserve"> PAGEREF _Toc3438 \h </w:instrText>
      </w:r>
      <w:r>
        <w:fldChar w:fldCharType="separate"/>
      </w:r>
      <w:r>
        <w:t>2</w:t>
      </w:r>
      <w:r>
        <w:fldChar w:fldCharType="end"/>
      </w:r>
      <w:r>
        <w:rPr>
          <w:rFonts w:ascii="Times New Roman" w:hAnsi="Times New Roman" w:eastAsia="Times New Roman" w:cs="Times New Roman"/>
          <w:spacing w:val="0"/>
          <w:w w:val="100"/>
          <w:kern w:val="24"/>
          <w:position w:val="0"/>
          <w:szCs w:val="24"/>
        </w:rPr>
        <w:fldChar w:fldCharType="end"/>
      </w:r>
    </w:p>
    <w:p w14:paraId="1EC0E6C8">
      <w:pPr>
        <w:pStyle w:val="10"/>
        <w:tabs>
          <w:tab w:val="right" w:leader="dot" w:pos="8640"/>
          <w:tab w:val="clear" w:pos="8789"/>
        </w:tabs>
      </w:pPr>
      <w:r>
        <w:rPr>
          <w:sz w:val="30"/>
        </w:rPr>
        <mc:AlternateContent>
          <mc:Choice Requires="wps">
            <w:drawing>
              <wp:anchor distT="0" distB="0" distL="114300" distR="114300" simplePos="0" relativeHeight="251696128" behindDoc="0" locked="0" layoutInCell="1" allowOverlap="1">
                <wp:simplePos x="0" y="0"/>
                <wp:positionH relativeFrom="column">
                  <wp:posOffset>3385820</wp:posOffset>
                </wp:positionH>
                <wp:positionV relativeFrom="paragraph">
                  <wp:posOffset>303530</wp:posOffset>
                </wp:positionV>
                <wp:extent cx="2251710" cy="655320"/>
                <wp:effectExtent l="2966085" t="631190" r="20955" b="18415"/>
                <wp:wrapNone/>
                <wp:docPr id="26" name="矩形标注 26"/>
                <wp:cNvGraphicFramePr/>
                <a:graphic xmlns:a="http://schemas.openxmlformats.org/drawingml/2006/main">
                  <a:graphicData uri="http://schemas.microsoft.com/office/word/2010/wordprocessingShape">
                    <wps:wsp>
                      <wps:cNvSpPr/>
                      <wps:spPr>
                        <a:xfrm>
                          <a:off x="0" y="0"/>
                          <a:ext cx="2251710" cy="655320"/>
                        </a:xfrm>
                        <a:prstGeom prst="wedgeRectCallout">
                          <a:avLst>
                            <a:gd name="adj1" fmla="val -181161"/>
                            <a:gd name="adj2" fmla="val -144379"/>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736FD4D">
                            <w:pPr>
                              <w:pStyle w:val="16"/>
                              <w:bidi w:val="0"/>
                              <w:rPr>
                                <w:rFonts w:hint="default"/>
                                <w:lang w:val="en-US" w:eastAsia="zh-CN"/>
                              </w:rPr>
                            </w:pPr>
                            <w:r>
                              <w:rPr>
                                <w:rFonts w:hint="eastAsia"/>
                                <w:lang w:val="en-US" w:eastAsia="zh-CN"/>
                              </w:rPr>
                              <w:t>目录中的一级标题：中文采用黑体小四加粗左顶格，英文和数字采用Times New Roman四号加粗。</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266.6pt;margin-top:23.9pt;height:51.6pt;width:177.3pt;z-index:251696128;v-text-anchor:middle;mso-width-relative:page;mso-height-relative:page;" fillcolor="#FFFF00" filled="t" stroked="t" coordsize="21600,21600" o:gfxdata="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" adj="-28331,-20386">
                <v:fill on="t" focussize="0,0"/>
                <v:stroke weight="2pt" color="#FFFF00 [2404]" joinstyle="round"/>
                <v:imagedata o:title=""/>
                <o:lock v:ext="edit" aspectratio="f"/>
                <v:textbox>
                  <w:txbxContent>
                    <w:p w14:paraId="2736FD4D">
                      <w:pPr>
                        <w:pStyle w:val="16"/>
                        <w:bidi w:val="0"/>
                        <w:rPr>
                          <w:rFonts w:hint="default"/>
                          <w:lang w:val="en-US" w:eastAsia="zh-CN"/>
                        </w:rPr>
                      </w:pPr>
                      <w:r>
                        <w:rPr>
                          <w:rFonts w:hint="eastAsia"/>
                          <w:lang w:val="en-US" w:eastAsia="zh-CN"/>
                        </w:rPr>
                        <w:t>目录中的一级标题：中文采用黑体小四加粗左顶格，英文和数字采用Times New Roman四号加粗。</w:t>
                      </w:r>
                    </w:p>
                  </w:txbxContent>
                </v:textbox>
              </v:shape>
            </w:pict>
          </mc:Fallback>
        </mc:AlternateContent>
      </w:r>
      <w:r>
        <w:rPr>
          <w:rFonts w:ascii="Times New Roman" w:hAnsi="Times New Roman" w:eastAsia="Times New Roman" w:cs="Times New Roman"/>
          <w:spacing w:val="0"/>
          <w:w w:val="100"/>
          <w:kern w:val="24"/>
          <w:position w:val="0"/>
          <w:szCs w:val="24"/>
        </w:rPr>
        <w:fldChar w:fldCharType="begin"/>
      </w:r>
      <w:r>
        <w:rPr>
          <w:rFonts w:ascii="Times New Roman" w:hAnsi="Times New Roman" w:eastAsia="Times New Roman" w:cs="Times New Roman"/>
          <w:spacing w:val="0"/>
          <w:w w:val="100"/>
          <w:kern w:val="24"/>
          <w:position w:val="0"/>
          <w:szCs w:val="24"/>
        </w:rPr>
        <w:instrText xml:space="preserve"> HYPERLINK \l _Toc27713 </w:instrText>
      </w:r>
      <w:r>
        <w:rPr>
          <w:rFonts w:ascii="Times New Roman" w:hAnsi="Times New Roman" w:eastAsia="Times New Roman" w:cs="Times New Roman"/>
          <w:spacing w:val="0"/>
          <w:w w:val="100"/>
          <w:kern w:val="24"/>
          <w:position w:val="0"/>
          <w:szCs w:val="24"/>
        </w:rPr>
        <w:fldChar w:fldCharType="separate"/>
      </w:r>
      <w:r>
        <w:rPr>
          <w:rFonts w:ascii="Times New Roman" w:hAnsi="Times New Roman" w:cs="Times New Roman"/>
          <w:spacing w:val="0"/>
          <w:w w:val="100"/>
          <w:kern w:val="24"/>
          <w:position w:val="0"/>
        </w:rPr>
        <w:t>一、</w:t>
      </w:r>
      <w:r>
        <w:rPr>
          <w:rFonts w:hint="eastAsia" w:cs="Times New Roman"/>
          <w:spacing w:val="0"/>
          <w:w w:val="100"/>
          <w:kern w:val="24"/>
          <w:position w:val="0"/>
          <w:lang w:val="en-US" w:eastAsia="zh-CN"/>
        </w:rPr>
        <w:t>绪</w:t>
      </w:r>
      <w:r>
        <w:rPr>
          <w:rFonts w:ascii="Times New Roman" w:hAnsi="Times New Roman" w:cs="Times New Roman"/>
          <w:spacing w:val="0"/>
          <w:w w:val="100"/>
          <w:kern w:val="24"/>
          <w:position w:val="0"/>
        </w:rPr>
        <w:t>论</w:t>
      </w:r>
      <w:r>
        <w:tab/>
      </w:r>
      <w:r>
        <w:fldChar w:fldCharType="begin"/>
      </w:r>
      <w:r>
        <w:instrText xml:space="preserve"> PAGEREF _Toc27713 \h </w:instrText>
      </w:r>
      <w:r>
        <w:fldChar w:fldCharType="separate"/>
      </w:r>
      <w:r>
        <w:t>3</w:t>
      </w:r>
      <w:r>
        <w:fldChar w:fldCharType="end"/>
      </w:r>
      <w:r>
        <w:rPr>
          <w:rFonts w:ascii="Times New Roman" w:hAnsi="Times New Roman" w:eastAsia="Times New Roman" w:cs="Times New Roman"/>
          <w:spacing w:val="0"/>
          <w:w w:val="100"/>
          <w:kern w:val="24"/>
          <w:position w:val="0"/>
          <w:szCs w:val="24"/>
        </w:rPr>
        <w:fldChar w:fldCharType="end"/>
      </w:r>
    </w:p>
    <w:p w14:paraId="5F813782">
      <w:pPr>
        <w:pStyle w:val="11"/>
        <w:tabs>
          <w:tab w:val="right" w:leader="dot" w:pos="8640"/>
          <w:tab w:val="clear" w:pos="8789"/>
        </w:tabs>
      </w:pPr>
      <w:r>
        <w:rPr>
          <w:rFonts w:ascii="Times New Roman" w:hAnsi="Times New Roman" w:eastAsia="Times New Roman" w:cs="Times New Roman"/>
          <w:spacing w:val="0"/>
          <w:w w:val="100"/>
          <w:kern w:val="24"/>
          <w:position w:val="0"/>
          <w:szCs w:val="24"/>
        </w:rPr>
        <w:fldChar w:fldCharType="begin"/>
      </w:r>
      <w:r>
        <w:rPr>
          <w:rFonts w:ascii="Times New Roman" w:hAnsi="Times New Roman" w:eastAsia="Times New Roman" w:cs="Times New Roman"/>
          <w:spacing w:val="0"/>
          <w:w w:val="100"/>
          <w:kern w:val="24"/>
          <w:position w:val="0"/>
          <w:szCs w:val="24"/>
        </w:rPr>
        <w:instrText xml:space="preserve"> HYPERLINK \l _Toc12121 </w:instrText>
      </w:r>
      <w:r>
        <w:rPr>
          <w:rFonts w:ascii="Times New Roman" w:hAnsi="Times New Roman" w:eastAsia="Times New Roman" w:cs="Times New Roman"/>
          <w:spacing w:val="0"/>
          <w:w w:val="100"/>
          <w:kern w:val="24"/>
          <w:position w:val="0"/>
          <w:szCs w:val="24"/>
        </w:rPr>
        <w:fldChar w:fldCharType="separate"/>
      </w:r>
      <w:r>
        <w:rPr>
          <w:rFonts w:ascii="Times New Roman" w:hAnsi="Times New Roman" w:cs="Times New Roman"/>
          <w:spacing w:val="0"/>
          <w:w w:val="100"/>
          <w:kern w:val="24"/>
          <w:position w:val="0"/>
        </w:rPr>
        <w:t>（一）本文的研究背景及意义</w:t>
      </w:r>
      <w:r>
        <w:tab/>
      </w:r>
      <w:r>
        <w:fldChar w:fldCharType="begin"/>
      </w:r>
      <w:r>
        <w:instrText xml:space="preserve"> PAGEREF _Toc12121 \h </w:instrText>
      </w:r>
      <w:r>
        <w:fldChar w:fldCharType="separate"/>
      </w:r>
      <w:r>
        <w:t>3</w:t>
      </w:r>
      <w:r>
        <w:fldChar w:fldCharType="end"/>
      </w:r>
      <w:r>
        <w:rPr>
          <w:rFonts w:ascii="Times New Roman" w:hAnsi="Times New Roman" w:eastAsia="Times New Roman" w:cs="Times New Roman"/>
          <w:spacing w:val="0"/>
          <w:w w:val="100"/>
          <w:kern w:val="24"/>
          <w:position w:val="0"/>
          <w:szCs w:val="24"/>
        </w:rPr>
        <w:fldChar w:fldCharType="end"/>
      </w:r>
    </w:p>
    <w:p w14:paraId="5233F72C">
      <w:pPr>
        <w:pStyle w:val="11"/>
        <w:tabs>
          <w:tab w:val="right" w:leader="dot" w:pos="8640"/>
          <w:tab w:val="clear" w:pos="8789"/>
        </w:tabs>
      </w:pPr>
      <w:r>
        <w:rPr>
          <w:rFonts w:ascii="Times New Roman" w:hAnsi="Times New Roman" w:eastAsia="Times New Roman" w:cs="Times New Roman"/>
          <w:spacing w:val="0"/>
          <w:w w:val="100"/>
          <w:kern w:val="24"/>
          <w:position w:val="0"/>
          <w:szCs w:val="24"/>
        </w:rPr>
        <w:fldChar w:fldCharType="begin"/>
      </w:r>
      <w:r>
        <w:rPr>
          <w:rFonts w:ascii="Times New Roman" w:hAnsi="Times New Roman" w:eastAsia="Times New Roman" w:cs="Times New Roman"/>
          <w:spacing w:val="0"/>
          <w:w w:val="100"/>
          <w:kern w:val="24"/>
          <w:position w:val="0"/>
          <w:szCs w:val="24"/>
        </w:rPr>
        <w:instrText xml:space="preserve"> HYPERLINK \l _Toc9934 </w:instrText>
      </w:r>
      <w:r>
        <w:rPr>
          <w:rFonts w:ascii="Times New Roman" w:hAnsi="Times New Roman" w:eastAsia="Times New Roman" w:cs="Times New Roman"/>
          <w:spacing w:val="0"/>
          <w:w w:val="100"/>
          <w:kern w:val="24"/>
          <w:position w:val="0"/>
          <w:szCs w:val="24"/>
        </w:rPr>
        <w:fldChar w:fldCharType="separate"/>
      </w:r>
      <w:r>
        <w:rPr>
          <w:rFonts w:ascii="Times New Roman" w:hAnsi="Times New Roman" w:cs="Times New Roman"/>
          <w:spacing w:val="0"/>
          <w:w w:val="100"/>
          <w:kern w:val="24"/>
          <w:position w:val="0"/>
        </w:rPr>
        <w:t>（二）</w:t>
      </w:r>
      <w:r>
        <w:rPr>
          <w:bCs/>
          <w:sz w:val="24"/>
        </w:rPr>
        <w:t>研究内容与研究方法</w:t>
      </w:r>
      <w:r>
        <w:tab/>
      </w:r>
      <w:r>
        <w:fldChar w:fldCharType="begin"/>
      </w:r>
      <w:r>
        <w:instrText xml:space="preserve"> PAGEREF _Toc9934 \h </w:instrText>
      </w:r>
      <w:r>
        <w:fldChar w:fldCharType="separate"/>
      </w:r>
      <w:r>
        <w:t>5</w:t>
      </w:r>
      <w:r>
        <w:fldChar w:fldCharType="end"/>
      </w:r>
      <w:r>
        <w:rPr>
          <w:rFonts w:ascii="Times New Roman" w:hAnsi="Times New Roman" w:eastAsia="Times New Roman" w:cs="Times New Roman"/>
          <w:spacing w:val="0"/>
          <w:w w:val="100"/>
          <w:kern w:val="24"/>
          <w:position w:val="0"/>
          <w:szCs w:val="24"/>
        </w:rPr>
        <w:fldChar w:fldCharType="end"/>
      </w:r>
    </w:p>
    <w:p w14:paraId="279EF1F0">
      <w:pPr>
        <w:pStyle w:val="10"/>
        <w:tabs>
          <w:tab w:val="right" w:leader="dot" w:pos="8640"/>
          <w:tab w:val="clear" w:pos="8789"/>
        </w:tabs>
      </w:pPr>
      <w:r>
        <w:rPr>
          <w:rFonts w:ascii="Times New Roman" w:hAnsi="Times New Roman" w:eastAsia="Times New Roman" w:cs="Times New Roman"/>
          <w:spacing w:val="0"/>
          <w:w w:val="100"/>
          <w:kern w:val="24"/>
          <w:position w:val="0"/>
          <w:szCs w:val="24"/>
        </w:rPr>
        <w:fldChar w:fldCharType="begin"/>
      </w:r>
      <w:r>
        <w:rPr>
          <w:rFonts w:ascii="Times New Roman" w:hAnsi="Times New Roman" w:eastAsia="Times New Roman" w:cs="Times New Roman"/>
          <w:spacing w:val="0"/>
          <w:w w:val="100"/>
          <w:kern w:val="24"/>
          <w:position w:val="0"/>
          <w:szCs w:val="24"/>
        </w:rPr>
        <w:instrText xml:space="preserve"> HYPERLINK \l _Toc8168 </w:instrText>
      </w:r>
      <w:r>
        <w:rPr>
          <w:rFonts w:ascii="Times New Roman" w:hAnsi="Times New Roman" w:eastAsia="Times New Roman" w:cs="Times New Roman"/>
          <w:spacing w:val="0"/>
          <w:w w:val="100"/>
          <w:kern w:val="24"/>
          <w:position w:val="0"/>
          <w:szCs w:val="24"/>
        </w:rPr>
        <w:fldChar w:fldCharType="separate"/>
      </w:r>
      <w:r>
        <w:rPr>
          <w:rFonts w:ascii="Times New Roman" w:hAnsi="Times New Roman" w:cs="Times New Roman"/>
          <w:spacing w:val="0"/>
          <w:w w:val="100"/>
          <w:kern w:val="24"/>
          <w:position w:val="0"/>
        </w:rPr>
        <w:t>二、</w:t>
      </w:r>
      <w:r>
        <w:rPr>
          <w:rFonts w:ascii="黑体" w:hAnsi="黑体" w:eastAsia="黑体"/>
          <w:b/>
          <w:sz w:val="24"/>
        </w:rPr>
        <w:t>文献综述</w:t>
      </w:r>
      <w:r>
        <w:tab/>
      </w:r>
      <w:r>
        <w:rPr>
          <w:rFonts w:hint="eastAsia"/>
          <w:lang w:val="en-US" w:eastAsia="zh-CN"/>
        </w:rPr>
        <w:t>5</w:t>
      </w:r>
      <w:r>
        <w:rPr>
          <w:rFonts w:ascii="Times New Roman" w:hAnsi="Times New Roman" w:eastAsia="Times New Roman" w:cs="Times New Roman"/>
          <w:spacing w:val="0"/>
          <w:w w:val="100"/>
          <w:kern w:val="24"/>
          <w:position w:val="0"/>
          <w:szCs w:val="24"/>
        </w:rPr>
        <w:fldChar w:fldCharType="end"/>
      </w:r>
    </w:p>
    <w:p w14:paraId="46363DDF">
      <w:pPr>
        <w:pStyle w:val="11"/>
        <w:tabs>
          <w:tab w:val="right" w:leader="dot" w:pos="8640"/>
          <w:tab w:val="clear" w:pos="8789"/>
        </w:tabs>
      </w:pPr>
      <w:r>
        <w:rPr>
          <w:rFonts w:ascii="Times New Roman" w:hAnsi="Times New Roman" w:eastAsia="Times New Roman" w:cs="Times New Roman"/>
          <w:spacing w:val="0"/>
          <w:w w:val="100"/>
          <w:kern w:val="24"/>
          <w:position w:val="0"/>
          <w:szCs w:val="24"/>
        </w:rPr>
        <w:fldChar w:fldCharType="begin"/>
      </w:r>
      <w:r>
        <w:rPr>
          <w:rFonts w:ascii="Times New Roman" w:hAnsi="Times New Roman" w:eastAsia="Times New Roman" w:cs="Times New Roman"/>
          <w:spacing w:val="0"/>
          <w:w w:val="100"/>
          <w:kern w:val="24"/>
          <w:position w:val="0"/>
          <w:szCs w:val="24"/>
        </w:rPr>
        <w:instrText xml:space="preserve"> HYPERLINK \l _Toc28955 </w:instrText>
      </w:r>
      <w:r>
        <w:rPr>
          <w:rFonts w:ascii="Times New Roman" w:hAnsi="Times New Roman" w:eastAsia="Times New Roman" w:cs="Times New Roman"/>
          <w:spacing w:val="0"/>
          <w:w w:val="100"/>
          <w:kern w:val="24"/>
          <w:position w:val="0"/>
          <w:szCs w:val="24"/>
        </w:rPr>
        <w:fldChar w:fldCharType="separate"/>
      </w:r>
      <w:r>
        <w:rPr>
          <w:rFonts w:ascii="Times New Roman" w:hAnsi="Times New Roman" w:cs="Times New Roman"/>
          <w:spacing w:val="0"/>
          <w:w w:val="100"/>
          <w:kern w:val="24"/>
          <w:position w:val="0"/>
        </w:rPr>
        <w:t>（一）盈利模式的概念</w:t>
      </w:r>
      <w:r>
        <w:tab/>
      </w:r>
      <w:r>
        <w:fldChar w:fldCharType="begin"/>
      </w:r>
      <w:r>
        <w:instrText xml:space="preserve"> PAGEREF _Toc28955 \h </w:instrText>
      </w:r>
      <w:r>
        <w:fldChar w:fldCharType="separate"/>
      </w:r>
      <w:r>
        <w:t>6</w:t>
      </w:r>
      <w:r>
        <w:fldChar w:fldCharType="end"/>
      </w:r>
      <w:r>
        <w:rPr>
          <w:rFonts w:ascii="Times New Roman" w:hAnsi="Times New Roman" w:eastAsia="Times New Roman" w:cs="Times New Roman"/>
          <w:spacing w:val="0"/>
          <w:w w:val="100"/>
          <w:kern w:val="24"/>
          <w:position w:val="0"/>
          <w:szCs w:val="24"/>
        </w:rPr>
        <w:fldChar w:fldCharType="end"/>
      </w:r>
    </w:p>
    <w:p w14:paraId="1026892F">
      <w:pPr>
        <w:pStyle w:val="11"/>
        <w:tabs>
          <w:tab w:val="right" w:leader="dot" w:pos="8640"/>
          <w:tab w:val="clear" w:pos="8789"/>
        </w:tabs>
        <w:rPr>
          <w:rFonts w:ascii="Times New Roman" w:hAnsi="Times New Roman" w:eastAsia="Times New Roman" w:cs="Times New Roman"/>
          <w:spacing w:val="0"/>
          <w:w w:val="100"/>
          <w:kern w:val="24"/>
          <w:position w:val="0"/>
          <w:szCs w:val="24"/>
        </w:rPr>
      </w:pPr>
      <w:r>
        <w:rPr>
          <w:sz w:val="30"/>
        </w:rPr>
        <mc:AlternateContent>
          <mc:Choice Requires="wps">
            <w:drawing>
              <wp:anchor distT="0" distB="0" distL="114300" distR="114300" simplePos="0" relativeHeight="251697152" behindDoc="0" locked="0" layoutInCell="1" allowOverlap="1">
                <wp:simplePos x="0" y="0"/>
                <wp:positionH relativeFrom="column">
                  <wp:posOffset>2731135</wp:posOffset>
                </wp:positionH>
                <wp:positionV relativeFrom="paragraph">
                  <wp:posOffset>112395</wp:posOffset>
                </wp:positionV>
                <wp:extent cx="2517140" cy="670560"/>
                <wp:effectExtent l="2032635" t="1109345" r="12700" b="20320"/>
                <wp:wrapNone/>
                <wp:docPr id="27" name="矩形标注 27"/>
                <wp:cNvGraphicFramePr/>
                <a:graphic xmlns:a="http://schemas.openxmlformats.org/drawingml/2006/main">
                  <a:graphicData uri="http://schemas.microsoft.com/office/word/2010/wordprocessingShape">
                    <wps:wsp>
                      <wps:cNvSpPr/>
                      <wps:spPr>
                        <a:xfrm>
                          <a:off x="0" y="0"/>
                          <a:ext cx="2517140" cy="670560"/>
                        </a:xfrm>
                        <a:prstGeom prst="wedgeRectCallout">
                          <a:avLst>
                            <a:gd name="adj1" fmla="val -130247"/>
                            <a:gd name="adj2" fmla="val -213541"/>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06DAF4C">
                            <w:pPr>
                              <w:pStyle w:val="16"/>
                              <w:bidi w:val="0"/>
                              <w:rPr>
                                <w:rFonts w:hint="default"/>
                                <w:lang w:val="en-US" w:eastAsia="zh-CN"/>
                              </w:rPr>
                            </w:pPr>
                            <w:r>
                              <w:rPr>
                                <w:rFonts w:hint="eastAsia"/>
                                <w:lang w:val="en-US" w:eastAsia="zh-CN"/>
                              </w:rPr>
                              <w:t>目录中的二级标题：中文采用宋体小四不加粗左顶格，英文和数字采用Times New Roman小四号不加粗。</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215.05pt;margin-top:8.85pt;height:52.8pt;width:198.2pt;z-index:251697152;v-text-anchor:middle;mso-width-relative:page;mso-height-relative:page;" fillcolor="#FFFF00" filled="t" stroked="t" coordsize="21600,21600" o:gfxdata="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" adj="-17333,-35325">
                <v:fill on="t" focussize="0,0"/>
                <v:stroke weight="2pt" color="#FFFF00 [2404]" joinstyle="round"/>
                <v:imagedata o:title=""/>
                <o:lock v:ext="edit" aspectratio="f"/>
                <v:textbox>
                  <w:txbxContent>
                    <w:p w14:paraId="506DAF4C">
                      <w:pPr>
                        <w:pStyle w:val="16"/>
                        <w:bidi w:val="0"/>
                        <w:rPr>
                          <w:rFonts w:hint="default"/>
                          <w:lang w:val="en-US" w:eastAsia="zh-CN"/>
                        </w:rPr>
                      </w:pPr>
                      <w:r>
                        <w:rPr>
                          <w:rFonts w:hint="eastAsia"/>
                          <w:lang w:val="en-US" w:eastAsia="zh-CN"/>
                        </w:rPr>
                        <w:t>目录中的二级标题：中文采用宋体小四不加粗左顶格，英文和数字采用Times New Roman小四号不加粗。</w:t>
                      </w:r>
                    </w:p>
                  </w:txbxContent>
                </v:textbox>
              </v:shape>
            </w:pict>
          </mc:Fallback>
        </mc:AlternateContent>
      </w:r>
      <w:r>
        <w:rPr>
          <w:rFonts w:ascii="Times New Roman" w:hAnsi="Times New Roman" w:eastAsia="Times New Roman" w:cs="Times New Roman"/>
          <w:spacing w:val="0"/>
          <w:w w:val="100"/>
          <w:kern w:val="24"/>
          <w:position w:val="0"/>
          <w:szCs w:val="24"/>
        </w:rPr>
        <w:fldChar w:fldCharType="begin"/>
      </w:r>
      <w:r>
        <w:rPr>
          <w:rFonts w:ascii="Times New Roman" w:hAnsi="Times New Roman" w:eastAsia="Times New Roman" w:cs="Times New Roman"/>
          <w:spacing w:val="0"/>
          <w:w w:val="100"/>
          <w:kern w:val="24"/>
          <w:position w:val="0"/>
          <w:szCs w:val="24"/>
        </w:rPr>
        <w:instrText xml:space="preserve"> HYPERLINK \l _Toc30507 </w:instrText>
      </w:r>
      <w:r>
        <w:rPr>
          <w:rFonts w:ascii="Times New Roman" w:hAnsi="Times New Roman" w:eastAsia="Times New Roman" w:cs="Times New Roman"/>
          <w:spacing w:val="0"/>
          <w:w w:val="100"/>
          <w:kern w:val="24"/>
          <w:position w:val="0"/>
          <w:szCs w:val="24"/>
        </w:rPr>
        <w:fldChar w:fldCharType="separate"/>
      </w:r>
      <w:r>
        <w:rPr>
          <w:rFonts w:hint="eastAsia" w:eastAsia="黑体" w:cs="Times New Roman"/>
          <w:b/>
          <w:bCs/>
          <w:snapToGrid/>
          <w:color w:val="000000"/>
          <w:spacing w:val="0"/>
          <w:w w:val="100"/>
          <w:kern w:val="24"/>
          <w:position w:val="0"/>
          <w:sz w:val="24"/>
          <w:szCs w:val="28"/>
          <w:lang w:val="en-US" w:eastAsia="zh-CN" w:bidi="ar-SA"/>
        </w:rPr>
        <w:t>三</w:t>
      </w:r>
      <w:r>
        <w:rPr>
          <w:rFonts w:ascii="Times New Roman" w:hAnsi="Times New Roman" w:eastAsia="黑体" w:cs="Times New Roman"/>
          <w:b/>
          <w:bCs/>
          <w:snapToGrid/>
          <w:color w:val="000000"/>
          <w:spacing w:val="0"/>
          <w:w w:val="100"/>
          <w:kern w:val="24"/>
          <w:position w:val="0"/>
          <w:sz w:val="24"/>
          <w:szCs w:val="28"/>
          <w:lang w:val="en-US" w:eastAsia="en-US" w:bidi="ar-SA"/>
        </w:rPr>
        <w:t>、盈利模式的相关理论概述</w:t>
      </w:r>
      <w:r>
        <w:tab/>
      </w:r>
      <w:r>
        <w:fldChar w:fldCharType="begin"/>
      </w:r>
      <w:r>
        <w:instrText xml:space="preserve"> PAGEREF _Toc30507 \h </w:instrText>
      </w:r>
      <w:r>
        <w:fldChar w:fldCharType="separate"/>
      </w:r>
      <w:r>
        <w:t>6</w:t>
      </w:r>
      <w:r>
        <w:fldChar w:fldCharType="end"/>
      </w:r>
      <w:r>
        <w:rPr>
          <w:rFonts w:ascii="Times New Roman" w:hAnsi="Times New Roman" w:eastAsia="Times New Roman" w:cs="Times New Roman"/>
          <w:spacing w:val="0"/>
          <w:w w:val="100"/>
          <w:kern w:val="24"/>
          <w:position w:val="0"/>
          <w:szCs w:val="24"/>
        </w:rPr>
        <w:fldChar w:fldCharType="end"/>
      </w:r>
    </w:p>
    <w:p w14:paraId="09825F3A">
      <w:pPr>
        <w:rPr>
          <w:rFonts w:hint="default" w:eastAsia="宋体"/>
          <w:lang w:val="en-US" w:eastAsia="zh-CN"/>
        </w:rPr>
      </w:pPr>
      <w:r>
        <w:rPr>
          <w:rFonts w:hint="eastAsia"/>
          <w:lang w:val="en-US" w:eastAsia="zh-CN"/>
        </w:rPr>
        <w:t>............</w:t>
      </w:r>
    </w:p>
    <w:p w14:paraId="6182B6C2">
      <w:pPr>
        <w:pStyle w:val="10"/>
        <w:tabs>
          <w:tab w:val="right" w:leader="dot" w:pos="8640"/>
          <w:tab w:val="clear" w:pos="8789"/>
        </w:tabs>
      </w:pPr>
      <w:r>
        <w:rPr>
          <w:rFonts w:ascii="Times New Roman" w:hAnsi="Times New Roman" w:eastAsia="Times New Roman" w:cs="Times New Roman"/>
          <w:spacing w:val="0"/>
          <w:w w:val="100"/>
          <w:kern w:val="24"/>
          <w:position w:val="0"/>
          <w:szCs w:val="24"/>
        </w:rPr>
        <w:fldChar w:fldCharType="begin"/>
      </w:r>
      <w:r>
        <w:rPr>
          <w:rFonts w:ascii="Times New Roman" w:hAnsi="Times New Roman" w:eastAsia="Times New Roman" w:cs="Times New Roman"/>
          <w:spacing w:val="0"/>
          <w:w w:val="100"/>
          <w:kern w:val="24"/>
          <w:position w:val="0"/>
          <w:szCs w:val="24"/>
        </w:rPr>
        <w:instrText xml:space="preserve"> HYPERLINK \l _Toc10862 </w:instrText>
      </w:r>
      <w:r>
        <w:rPr>
          <w:rFonts w:ascii="Times New Roman" w:hAnsi="Times New Roman" w:eastAsia="Times New Roman" w:cs="Times New Roman"/>
          <w:spacing w:val="0"/>
          <w:w w:val="100"/>
          <w:kern w:val="24"/>
          <w:position w:val="0"/>
          <w:szCs w:val="24"/>
        </w:rPr>
        <w:fldChar w:fldCharType="separate"/>
      </w:r>
      <w:r>
        <w:rPr>
          <w:bCs/>
        </w:rPr>
        <w:t>致</w:t>
      </w:r>
      <w:r>
        <w:rPr>
          <w:rFonts w:hint="eastAsia"/>
          <w:bCs/>
          <w:lang w:val="en-US" w:eastAsia="zh-CN"/>
        </w:rPr>
        <w:t>　</w:t>
      </w:r>
      <w:r>
        <w:rPr>
          <w:bCs/>
        </w:rPr>
        <w:t>谢</w:t>
      </w:r>
      <w:r>
        <w:tab/>
      </w:r>
      <w:r>
        <w:fldChar w:fldCharType="begin"/>
      </w:r>
      <w:r>
        <w:instrText xml:space="preserve"> PAGEREF _Toc10862 \h </w:instrText>
      </w:r>
      <w:r>
        <w:fldChar w:fldCharType="separate"/>
      </w:r>
      <w:r>
        <w:t>9</w:t>
      </w:r>
      <w:r>
        <w:fldChar w:fldCharType="end"/>
      </w:r>
      <w:r>
        <w:rPr>
          <w:rFonts w:ascii="Times New Roman" w:hAnsi="Times New Roman" w:eastAsia="Times New Roman" w:cs="Times New Roman"/>
          <w:spacing w:val="0"/>
          <w:w w:val="100"/>
          <w:kern w:val="24"/>
          <w:position w:val="0"/>
          <w:szCs w:val="24"/>
        </w:rPr>
        <w:fldChar w:fldCharType="end"/>
      </w:r>
    </w:p>
    <w:p w14:paraId="5FBF2CC1">
      <w:pPr>
        <w:pStyle w:val="10"/>
        <w:tabs>
          <w:tab w:val="right" w:leader="dot" w:pos="8640"/>
          <w:tab w:val="clear" w:pos="8789"/>
        </w:tabs>
      </w:pPr>
      <w:r>
        <w:rPr>
          <w:rFonts w:ascii="Times New Roman" w:hAnsi="Times New Roman" w:eastAsia="Times New Roman" w:cs="Times New Roman"/>
          <w:spacing w:val="0"/>
          <w:w w:val="100"/>
          <w:kern w:val="24"/>
          <w:position w:val="0"/>
          <w:szCs w:val="24"/>
        </w:rPr>
        <w:fldChar w:fldCharType="begin"/>
      </w:r>
      <w:r>
        <w:rPr>
          <w:rFonts w:ascii="Times New Roman" w:hAnsi="Times New Roman" w:eastAsia="Times New Roman" w:cs="Times New Roman"/>
          <w:spacing w:val="0"/>
          <w:w w:val="100"/>
          <w:kern w:val="24"/>
          <w:position w:val="0"/>
          <w:szCs w:val="24"/>
        </w:rPr>
        <w:instrText xml:space="preserve"> HYPERLINK \l _Toc26879 </w:instrText>
      </w:r>
      <w:r>
        <w:rPr>
          <w:rFonts w:ascii="Times New Roman" w:hAnsi="Times New Roman" w:eastAsia="Times New Roman" w:cs="Times New Roman"/>
          <w:spacing w:val="0"/>
          <w:w w:val="100"/>
          <w:kern w:val="24"/>
          <w:position w:val="0"/>
          <w:szCs w:val="24"/>
        </w:rPr>
        <w:fldChar w:fldCharType="separate"/>
      </w:r>
      <w:r>
        <w:t>参考文献</w:t>
      </w:r>
      <w:r>
        <w:tab/>
      </w:r>
      <w:r>
        <w:fldChar w:fldCharType="begin"/>
      </w:r>
      <w:r>
        <w:instrText xml:space="preserve"> PAGEREF _Toc26879 \h </w:instrText>
      </w:r>
      <w:r>
        <w:fldChar w:fldCharType="separate"/>
      </w:r>
      <w:r>
        <w:t>9</w:t>
      </w:r>
      <w:r>
        <w:fldChar w:fldCharType="end"/>
      </w:r>
      <w:r>
        <w:rPr>
          <w:rFonts w:ascii="Times New Roman" w:hAnsi="Times New Roman" w:eastAsia="Times New Roman" w:cs="Times New Roman"/>
          <w:spacing w:val="0"/>
          <w:w w:val="100"/>
          <w:kern w:val="24"/>
          <w:position w:val="0"/>
          <w:szCs w:val="24"/>
        </w:rPr>
        <w:fldChar w:fldCharType="end"/>
      </w:r>
    </w:p>
    <w:p w14:paraId="432DD457">
      <w:pPr>
        <w:pStyle w:val="10"/>
        <w:tabs>
          <w:tab w:val="right" w:leader="dot" w:pos="8640"/>
          <w:tab w:val="clear" w:pos="8789"/>
        </w:tabs>
      </w:pPr>
      <w:r>
        <w:rPr>
          <w:rFonts w:ascii="Times New Roman" w:hAnsi="Times New Roman" w:eastAsia="Times New Roman" w:cs="Times New Roman"/>
          <w:spacing w:val="0"/>
          <w:w w:val="100"/>
          <w:kern w:val="24"/>
          <w:position w:val="0"/>
          <w:szCs w:val="24"/>
        </w:rPr>
        <w:fldChar w:fldCharType="begin"/>
      </w:r>
      <w:r>
        <w:rPr>
          <w:rFonts w:ascii="Times New Roman" w:hAnsi="Times New Roman" w:eastAsia="Times New Roman" w:cs="Times New Roman"/>
          <w:spacing w:val="0"/>
          <w:w w:val="100"/>
          <w:kern w:val="24"/>
          <w:position w:val="0"/>
          <w:szCs w:val="24"/>
        </w:rPr>
        <w:instrText xml:space="preserve"> HYPERLINK \l _Toc27184 </w:instrText>
      </w:r>
      <w:r>
        <w:rPr>
          <w:rFonts w:ascii="Times New Roman" w:hAnsi="Times New Roman" w:eastAsia="Times New Roman" w:cs="Times New Roman"/>
          <w:spacing w:val="0"/>
          <w:w w:val="100"/>
          <w:kern w:val="24"/>
          <w:position w:val="0"/>
          <w:szCs w:val="24"/>
        </w:rPr>
        <w:fldChar w:fldCharType="separate"/>
      </w:r>
      <w:r>
        <w:rPr>
          <w:rFonts w:hint="eastAsia"/>
          <w:lang w:val="en-US" w:eastAsia="zh-CN"/>
        </w:rPr>
        <w:t>附</w:t>
      </w:r>
      <w:r>
        <w:rPr>
          <w:rFonts w:hint="eastAsia"/>
          <w:bCs/>
          <w:lang w:val="en-US" w:eastAsia="zh-CN"/>
        </w:rPr>
        <w:t>　</w:t>
      </w:r>
      <w:r>
        <w:rPr>
          <w:rFonts w:hint="eastAsia"/>
          <w:lang w:val="en-US" w:eastAsia="zh-CN"/>
        </w:rPr>
        <w:t>录</w:t>
      </w:r>
      <w:r>
        <w:tab/>
      </w:r>
      <w:r>
        <w:fldChar w:fldCharType="begin"/>
      </w:r>
      <w:r>
        <w:instrText xml:space="preserve"> PAGEREF _Toc27184 \h </w:instrText>
      </w:r>
      <w:r>
        <w:fldChar w:fldCharType="separate"/>
      </w:r>
      <w:r>
        <w:t>13</w:t>
      </w:r>
      <w:r>
        <w:fldChar w:fldCharType="end"/>
      </w:r>
      <w:r>
        <w:rPr>
          <w:rFonts w:ascii="Times New Roman" w:hAnsi="Times New Roman" w:eastAsia="Times New Roman" w:cs="Times New Roman"/>
          <w:spacing w:val="0"/>
          <w:w w:val="100"/>
          <w:kern w:val="24"/>
          <w:position w:val="0"/>
          <w:szCs w:val="24"/>
        </w:rPr>
        <w:fldChar w:fldCharType="end"/>
      </w:r>
    </w:p>
    <w:p w14:paraId="532A252D">
      <w:pPr>
        <w:widowControl w:val="0"/>
        <w:kinsoku/>
        <w:wordWrap/>
        <w:overflowPunct/>
        <w:topLinePunct/>
        <w:autoSpaceDE/>
        <w:autoSpaceDN/>
        <w:bidi w:val="0"/>
        <w:adjustRightInd/>
        <w:snapToGrid/>
        <w:spacing w:line="222" w:lineRule="auto"/>
        <w:ind w:left="0" w:right="0"/>
        <w:jc w:val="both"/>
        <w:textAlignment w:val="auto"/>
        <w:rPr>
          <w:lang w:val="en-US" w:eastAsia="en-US"/>
        </w:rPr>
      </w:pPr>
      <w:r>
        <w:rPr>
          <w:sz w:val="71"/>
        </w:rPr>
        <mc:AlternateContent>
          <mc:Choice Requires="wps">
            <w:drawing>
              <wp:anchor distT="0" distB="0" distL="114300" distR="114300" simplePos="0" relativeHeight="251695104" behindDoc="0" locked="0" layoutInCell="1" allowOverlap="1">
                <wp:simplePos x="0" y="0"/>
                <wp:positionH relativeFrom="column">
                  <wp:posOffset>120650</wp:posOffset>
                </wp:positionH>
                <wp:positionV relativeFrom="paragraph">
                  <wp:posOffset>492760</wp:posOffset>
                </wp:positionV>
                <wp:extent cx="5107305" cy="1049655"/>
                <wp:effectExtent l="4445" t="4445" r="12700" b="12700"/>
                <wp:wrapNone/>
                <wp:docPr id="2" name="文本框 2"/>
                <wp:cNvGraphicFramePr/>
                <a:graphic xmlns:a="http://schemas.openxmlformats.org/drawingml/2006/main">
                  <a:graphicData uri="http://schemas.microsoft.com/office/word/2010/wordprocessingShape">
                    <wps:wsp>
                      <wps:cNvSpPr txBox="1"/>
                      <wps:spPr>
                        <a:xfrm>
                          <a:off x="0" y="0"/>
                          <a:ext cx="5107305" cy="1049655"/>
                        </a:xfrm>
                        <a:prstGeom prst="rect">
                          <a:avLst/>
                        </a:prstGeom>
                        <a:solidFill>
                          <a:srgbClr val="FFFF00"/>
                        </a:solidFill>
                        <a:ln w="6350">
                          <a:solidFill>
                            <a:srgbClr val="FFFF00"/>
                          </a:solidFill>
                        </a:ln>
                      </wps:spPr>
                      <wps:style>
                        <a:lnRef idx="0">
                          <a:schemeClr val="accent1"/>
                        </a:lnRef>
                        <a:fillRef idx="0">
                          <a:schemeClr val="accent1"/>
                        </a:fillRef>
                        <a:effectRef idx="0">
                          <a:schemeClr val="accent1"/>
                        </a:effectRef>
                        <a:fontRef idx="minor">
                          <a:schemeClr val="dk1"/>
                        </a:fontRef>
                      </wps:style>
                      <wps:txbx>
                        <w:txbxContent>
                          <w:p w14:paraId="7AF0A377">
                            <w:pPr>
                              <w:pStyle w:val="16"/>
                              <w:keepNext w:val="0"/>
                              <w:keepLines w:val="0"/>
                              <w:pageBreakBefore w:val="0"/>
                              <w:widowControl/>
                              <w:kinsoku/>
                              <w:wordWrap/>
                              <w:overflowPunct/>
                              <w:topLinePunct/>
                              <w:bidi w:val="0"/>
                              <w:adjustRightInd/>
                              <w:snapToGrid w:val="0"/>
                              <w:spacing w:line="360" w:lineRule="auto"/>
                              <w:textAlignment w:val="auto"/>
                              <w:rPr>
                                <w:rFonts w:hint="eastAsia"/>
                                <w:sz w:val="24"/>
                                <w:szCs w:val="24"/>
                              </w:rPr>
                            </w:pPr>
                            <w:r>
                              <w:rPr>
                                <w:rFonts w:hint="eastAsia"/>
                                <w:sz w:val="24"/>
                                <w:szCs w:val="24"/>
                              </w:rPr>
                              <w:t>目录一般按</w:t>
                            </w:r>
                            <w:r>
                              <w:rPr>
                                <w:rFonts w:hint="eastAsia"/>
                                <w:sz w:val="24"/>
                                <w:szCs w:val="24"/>
                                <w:lang w:val="en-US" w:eastAsia="zh-CN"/>
                              </w:rPr>
                              <w:t>二</w:t>
                            </w:r>
                            <w:r>
                              <w:rPr>
                                <w:rFonts w:hint="eastAsia"/>
                                <w:sz w:val="24"/>
                                <w:szCs w:val="24"/>
                              </w:rPr>
                              <w:t>级标题编写，层次清晰，与正文中标题一致</w:t>
                            </w:r>
                            <w:r>
                              <w:rPr>
                                <w:rFonts w:hint="eastAsia"/>
                                <w:sz w:val="24"/>
                                <w:szCs w:val="24"/>
                                <w:lang w:eastAsia="zh-CN"/>
                              </w:rPr>
                              <w:t>，</w:t>
                            </w:r>
                            <w:r>
                              <w:rPr>
                                <w:rFonts w:hint="eastAsia"/>
                                <w:sz w:val="24"/>
                                <w:szCs w:val="24"/>
                              </w:rPr>
                              <w:t>单独页</w:t>
                            </w:r>
                            <w:r>
                              <w:rPr>
                                <w:rFonts w:hint="eastAsia"/>
                                <w:sz w:val="24"/>
                                <w:szCs w:val="24"/>
                                <w:lang w:val="en-US" w:eastAsia="zh-CN"/>
                              </w:rPr>
                              <w:t>面印</w:t>
                            </w:r>
                            <w:r>
                              <w:rPr>
                                <w:rFonts w:hint="eastAsia"/>
                                <w:sz w:val="24"/>
                                <w:szCs w:val="24"/>
                              </w:rPr>
                              <w:t>。</w:t>
                            </w:r>
                          </w:p>
                          <w:p w14:paraId="7A654D42">
                            <w:pPr>
                              <w:pStyle w:val="16"/>
                              <w:keepNext w:val="0"/>
                              <w:keepLines w:val="0"/>
                              <w:pageBreakBefore w:val="0"/>
                              <w:widowControl/>
                              <w:kinsoku/>
                              <w:wordWrap/>
                              <w:overflowPunct/>
                              <w:topLinePunct/>
                              <w:bidi w:val="0"/>
                              <w:adjustRightInd/>
                              <w:snapToGrid w:val="0"/>
                              <w:spacing w:line="360" w:lineRule="auto"/>
                              <w:textAlignment w:val="auto"/>
                              <w:rPr>
                                <w:rFonts w:hint="default"/>
                                <w:sz w:val="24"/>
                                <w:szCs w:val="24"/>
                                <w:lang w:val="en-US" w:eastAsia="zh-CN"/>
                              </w:rPr>
                            </w:pPr>
                            <w:r>
                              <w:rPr>
                                <w:rFonts w:hint="eastAsia"/>
                                <w:sz w:val="24"/>
                                <w:szCs w:val="24"/>
                                <w:lang w:val="en-US" w:eastAsia="zh-CN"/>
                              </w:rPr>
                              <w:t>目录内容包含文中的中英文摘要、正文中所有一级二级标题、致谢、参考文献和附录等。</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5pt;margin-top:38.8pt;height:82.65pt;width:402.15pt;z-index:251695104;mso-width-relative:page;mso-height-relative:page;" fillcolor="#FFFF00" filled="t" stroked="t" coordsize="21600,21600" o:gfxdata="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PEGY97WAAAACQEA&#10;AA8AAAAAAAAAAQAgAAAAIgAAAGRycy9kb3ducmV2LnhtbFBLAQIUABQAAAAIAIdO4kBTGoUnVQIA&#10;ALkEAAAOAAAAAAAAAAEAIAAAACUBAABkcnMvZTJvRG9jLnhtbFBLBQYAAAAABgAGAFkBAADsBQAA&#10;AAA=&#10;">
                <v:fill on="t" focussize="0,0"/>
                <v:stroke weight="0.5pt" color="#FFFF00 [3204]" joinstyle="round"/>
                <v:imagedata o:title=""/>
                <o:lock v:ext="edit" aspectratio="f"/>
                <v:textbox>
                  <w:txbxContent>
                    <w:p w14:paraId="7AF0A377">
                      <w:pPr>
                        <w:pStyle w:val="16"/>
                        <w:keepNext w:val="0"/>
                        <w:keepLines w:val="0"/>
                        <w:pageBreakBefore w:val="0"/>
                        <w:widowControl/>
                        <w:kinsoku/>
                        <w:wordWrap/>
                        <w:overflowPunct/>
                        <w:topLinePunct/>
                        <w:bidi w:val="0"/>
                        <w:adjustRightInd/>
                        <w:snapToGrid w:val="0"/>
                        <w:spacing w:line="360" w:lineRule="auto"/>
                        <w:textAlignment w:val="auto"/>
                        <w:rPr>
                          <w:rFonts w:hint="eastAsia"/>
                          <w:sz w:val="24"/>
                          <w:szCs w:val="24"/>
                        </w:rPr>
                      </w:pPr>
                      <w:r>
                        <w:rPr>
                          <w:rFonts w:hint="eastAsia"/>
                          <w:sz w:val="24"/>
                          <w:szCs w:val="24"/>
                        </w:rPr>
                        <w:t>目录一般按</w:t>
                      </w:r>
                      <w:r>
                        <w:rPr>
                          <w:rFonts w:hint="eastAsia"/>
                          <w:sz w:val="24"/>
                          <w:szCs w:val="24"/>
                          <w:lang w:val="en-US" w:eastAsia="zh-CN"/>
                        </w:rPr>
                        <w:t>二</w:t>
                      </w:r>
                      <w:r>
                        <w:rPr>
                          <w:rFonts w:hint="eastAsia"/>
                          <w:sz w:val="24"/>
                          <w:szCs w:val="24"/>
                        </w:rPr>
                        <w:t>级标题编写，层次清晰，与正文中标题一致</w:t>
                      </w:r>
                      <w:r>
                        <w:rPr>
                          <w:rFonts w:hint="eastAsia"/>
                          <w:sz w:val="24"/>
                          <w:szCs w:val="24"/>
                          <w:lang w:eastAsia="zh-CN"/>
                        </w:rPr>
                        <w:t>，</w:t>
                      </w:r>
                      <w:r>
                        <w:rPr>
                          <w:rFonts w:hint="eastAsia"/>
                          <w:sz w:val="24"/>
                          <w:szCs w:val="24"/>
                        </w:rPr>
                        <w:t>单独页</w:t>
                      </w:r>
                      <w:r>
                        <w:rPr>
                          <w:rFonts w:hint="eastAsia"/>
                          <w:sz w:val="24"/>
                          <w:szCs w:val="24"/>
                          <w:lang w:val="en-US" w:eastAsia="zh-CN"/>
                        </w:rPr>
                        <w:t>面印</w:t>
                      </w:r>
                      <w:r>
                        <w:rPr>
                          <w:rFonts w:hint="eastAsia"/>
                          <w:sz w:val="24"/>
                          <w:szCs w:val="24"/>
                        </w:rPr>
                        <w:t>。</w:t>
                      </w:r>
                    </w:p>
                    <w:p w14:paraId="7A654D42">
                      <w:pPr>
                        <w:pStyle w:val="16"/>
                        <w:keepNext w:val="0"/>
                        <w:keepLines w:val="0"/>
                        <w:pageBreakBefore w:val="0"/>
                        <w:widowControl/>
                        <w:kinsoku/>
                        <w:wordWrap/>
                        <w:overflowPunct/>
                        <w:topLinePunct/>
                        <w:bidi w:val="0"/>
                        <w:adjustRightInd/>
                        <w:snapToGrid w:val="0"/>
                        <w:spacing w:line="360" w:lineRule="auto"/>
                        <w:textAlignment w:val="auto"/>
                        <w:rPr>
                          <w:rFonts w:hint="default"/>
                          <w:sz w:val="24"/>
                          <w:szCs w:val="24"/>
                          <w:lang w:val="en-US" w:eastAsia="zh-CN"/>
                        </w:rPr>
                      </w:pPr>
                      <w:r>
                        <w:rPr>
                          <w:rFonts w:hint="eastAsia"/>
                          <w:sz w:val="24"/>
                          <w:szCs w:val="24"/>
                          <w:lang w:val="en-US" w:eastAsia="zh-CN"/>
                        </w:rPr>
                        <w:t>目录内容包含文中的中英文摘要、正文中所有一级二级标题、致谢、参考文献和附录等。</w:t>
                      </w:r>
                    </w:p>
                  </w:txbxContent>
                </v:textbox>
              </v:shape>
            </w:pict>
          </mc:Fallback>
        </mc:AlternateContent>
      </w:r>
      <w:r>
        <w:rPr>
          <w:sz w:val="30"/>
        </w:rPr>
        <mc:AlternateContent>
          <mc:Choice Requires="wps">
            <w:drawing>
              <wp:anchor distT="0" distB="0" distL="114300" distR="114300" simplePos="0" relativeHeight="251702272" behindDoc="0" locked="0" layoutInCell="1" allowOverlap="1">
                <wp:simplePos x="0" y="0"/>
                <wp:positionH relativeFrom="column">
                  <wp:posOffset>-74930</wp:posOffset>
                </wp:positionH>
                <wp:positionV relativeFrom="paragraph">
                  <wp:posOffset>3693795</wp:posOffset>
                </wp:positionV>
                <wp:extent cx="2257425" cy="858520"/>
                <wp:effectExtent l="12700" t="12700" r="549275" b="176530"/>
                <wp:wrapNone/>
                <wp:docPr id="6" name="矩形标注 6"/>
                <wp:cNvGraphicFramePr/>
                <a:graphic xmlns:a="http://schemas.openxmlformats.org/drawingml/2006/main">
                  <a:graphicData uri="http://schemas.microsoft.com/office/word/2010/wordprocessingShape">
                    <wps:wsp>
                      <wps:cNvSpPr/>
                      <wps:spPr>
                        <a:xfrm>
                          <a:off x="0" y="0"/>
                          <a:ext cx="2257425" cy="858520"/>
                        </a:xfrm>
                        <a:prstGeom prst="wedgeRectCallout">
                          <a:avLst>
                            <a:gd name="adj1" fmla="val 73431"/>
                            <a:gd name="adj2" fmla="val 69008"/>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E25F8BD">
                            <w:pPr>
                              <w:pStyle w:val="16"/>
                              <w:bidi w:val="0"/>
                              <w:rPr>
                                <w:rFonts w:hint="default"/>
                                <w:lang w:val="en-US" w:eastAsia="zh-CN"/>
                              </w:rPr>
                            </w:pPr>
                            <w:r>
                              <w:rPr>
                                <w:rFonts w:hint="eastAsia"/>
                                <w:lang w:val="en-US" w:eastAsia="zh-CN"/>
                              </w:rPr>
                              <w:t>全文从目录页开始添加页码，且目录页使用罗马数字（Ⅰ、Ⅱ、Ⅲ）编排，采用Times New Roman小五号居中对齐。</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5.9pt;margin-top:290.85pt;height:67.6pt;width:177.75pt;z-index:251702272;v-text-anchor:middle;mso-width-relative:page;mso-height-relative:page;" fillcolor="#FFFF00" filled="t" stroked="t" coordsize="21600,21600" o:gfxdata="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" adj="26661,25706">
                <v:fill on="t" focussize="0,0"/>
                <v:stroke weight="2pt" color="#FFFF00 [2404]" joinstyle="round"/>
                <v:imagedata o:title=""/>
                <o:lock v:ext="edit" aspectratio="f"/>
                <v:textbox>
                  <w:txbxContent>
                    <w:p w14:paraId="6E25F8BD">
                      <w:pPr>
                        <w:pStyle w:val="16"/>
                        <w:bidi w:val="0"/>
                        <w:rPr>
                          <w:rFonts w:hint="default"/>
                          <w:lang w:val="en-US" w:eastAsia="zh-CN"/>
                        </w:rPr>
                      </w:pPr>
                      <w:r>
                        <w:rPr>
                          <w:rFonts w:hint="eastAsia"/>
                          <w:lang w:val="en-US" w:eastAsia="zh-CN"/>
                        </w:rPr>
                        <w:t>全文从目录页开始添加页码，且目录页使用罗马数字（Ⅰ、Ⅱ、Ⅲ）编排，采用Times New Roman小五号居中对齐。</w:t>
                      </w:r>
                    </w:p>
                  </w:txbxContent>
                </v:textbox>
              </v:shape>
            </w:pict>
          </mc:Fallback>
        </mc:AlternateContent>
      </w:r>
      <w:r>
        <w:rPr>
          <w:rFonts w:ascii="Times New Roman" w:hAnsi="Times New Roman" w:eastAsia="Times New Roman" w:cs="Times New Roman"/>
          <w:spacing w:val="0"/>
          <w:w w:val="100"/>
          <w:kern w:val="24"/>
          <w:position w:val="0"/>
          <w:szCs w:val="24"/>
        </w:rPr>
        <w:fldChar w:fldCharType="end"/>
      </w:r>
      <w:r>
        <w:rPr>
          <w:rFonts w:ascii="Times New Roman" w:hAnsi="Times New Roman" w:eastAsia="Times New Roman" w:cs="Times New Roman"/>
          <w:spacing w:val="0"/>
          <w:w w:val="100"/>
          <w:kern w:val="24"/>
          <w:position w:val="0"/>
          <w:szCs w:val="24"/>
        </w:rPr>
        <w:br w:type="page"/>
      </w:r>
    </w:p>
    <w:p w14:paraId="6159010F">
      <w:pPr>
        <w:tabs>
          <w:tab w:val="center" w:pos="4394"/>
        </w:tabs>
        <w:bidi w:val="0"/>
        <w:jc w:val="left"/>
        <w:rPr>
          <w:rFonts w:hint="eastAsia" w:eastAsia="宋体"/>
          <w:lang w:val="en-US" w:eastAsia="zh-CN"/>
        </w:rPr>
        <w:sectPr>
          <w:headerReference r:id="rId6" w:type="default"/>
          <w:footerReference r:id="rId7" w:type="default"/>
          <w:pgSz w:w="11906" w:h="16838"/>
          <w:pgMar w:top="1701" w:right="1417" w:bottom="1417" w:left="1417" w:header="850" w:footer="992" w:gutter="283"/>
          <w:pgNumType w:fmt="upperRoman" w:start="1"/>
          <w:cols w:space="0" w:num="1"/>
          <w:rtlGutter w:val="0"/>
          <w:docGrid w:type="linesAndChars" w:linePitch="326" w:charSpace="0"/>
        </w:sectPr>
      </w:pPr>
      <w:bookmarkStart w:id="26" w:name="_GoBack"/>
      <w:bookmarkEnd w:id="26"/>
    </w:p>
    <w:p w14:paraId="7FA94AF1">
      <w:pPr>
        <w:pStyle w:val="2"/>
        <w:widowControl w:val="0"/>
        <w:kinsoku/>
        <w:wordWrap/>
        <w:overflowPunct/>
        <w:topLinePunct/>
        <w:autoSpaceDE/>
        <w:autoSpaceDN/>
        <w:bidi w:val="0"/>
        <w:adjustRightInd/>
        <w:snapToGrid/>
        <w:ind w:left="0" w:leftChars="0" w:right="0" w:rightChars="0" w:firstLine="0" w:firstLineChars="0"/>
        <w:jc w:val="center"/>
        <w:textAlignment w:val="auto"/>
        <w:rPr>
          <w:rFonts w:ascii="Times New Roman" w:hAnsi="Times New Roman" w:cs="Times New Roman"/>
          <w:b/>
          <w:bCs/>
          <w:spacing w:val="0"/>
          <w:w w:val="100"/>
          <w:kern w:val="24"/>
          <w:position w:val="0"/>
          <w:sz w:val="30"/>
        </w:rPr>
      </w:pPr>
      <w:bookmarkStart w:id="1" w:name="bookmark1"/>
      <w:bookmarkEnd w:id="1"/>
      <w:bookmarkStart w:id="2" w:name="_Toc9691"/>
      <w:r>
        <w:rPr>
          <w:sz w:val="30"/>
        </w:rPr>
        <mc:AlternateContent>
          <mc:Choice Requires="wps">
            <w:drawing>
              <wp:anchor distT="0" distB="0" distL="114300" distR="114300" simplePos="0" relativeHeight="251672576" behindDoc="0" locked="0" layoutInCell="1" allowOverlap="1">
                <wp:simplePos x="0" y="0"/>
                <wp:positionH relativeFrom="column">
                  <wp:posOffset>3252470</wp:posOffset>
                </wp:positionH>
                <wp:positionV relativeFrom="paragraph">
                  <wp:posOffset>-320675</wp:posOffset>
                </wp:positionV>
                <wp:extent cx="2251710" cy="753110"/>
                <wp:effectExtent l="563245" t="12700" r="23495" b="15240"/>
                <wp:wrapNone/>
                <wp:docPr id="20" name="矩形标注 20"/>
                <wp:cNvGraphicFramePr/>
                <a:graphic xmlns:a="http://schemas.openxmlformats.org/drawingml/2006/main">
                  <a:graphicData uri="http://schemas.microsoft.com/office/word/2010/wordprocessingShape">
                    <wps:wsp>
                      <wps:cNvSpPr/>
                      <wps:spPr>
                        <a:xfrm>
                          <a:off x="0" y="0"/>
                          <a:ext cx="2251710" cy="753110"/>
                        </a:xfrm>
                        <a:prstGeom prst="wedgeRectCallout">
                          <a:avLst>
                            <a:gd name="adj1" fmla="val -74450"/>
                            <a:gd name="adj2" fmla="val -3372"/>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3795F64D">
                            <w:pPr>
                              <w:pStyle w:val="16"/>
                              <w:bidi w:val="0"/>
                              <w:rPr>
                                <w:rFonts w:hint="default"/>
                                <w:lang w:val="en-US" w:eastAsia="zh-CN"/>
                              </w:rPr>
                            </w:pPr>
                            <w:r>
                              <w:rPr>
                                <w:rFonts w:hint="eastAsia"/>
                                <w:b/>
                                <w:bCs/>
                                <w:lang w:eastAsia="zh-CN"/>
                              </w:rPr>
                              <w:t>“</w:t>
                            </w:r>
                            <w:r>
                              <w:rPr>
                                <w:rFonts w:hint="eastAsia"/>
                                <w:b/>
                                <w:bCs/>
                                <w:lang w:val="en-US" w:eastAsia="zh-CN"/>
                              </w:rPr>
                              <w:t>摘要</w:t>
                            </w:r>
                            <w:r>
                              <w:rPr>
                                <w:rFonts w:hint="eastAsia"/>
                                <w:b/>
                                <w:bCs/>
                                <w:lang w:eastAsia="zh-CN"/>
                              </w:rPr>
                              <w:t>”</w:t>
                            </w:r>
                            <w:r>
                              <w:rPr>
                                <w:rFonts w:hint="eastAsia"/>
                                <w:b/>
                                <w:bCs/>
                                <w:lang w:val="en-US" w:eastAsia="zh-CN"/>
                              </w:rPr>
                              <w:t>二字</w:t>
                            </w:r>
                            <w:r>
                              <w:rPr>
                                <w:rFonts w:hint="eastAsia"/>
                                <w:lang w:eastAsia="zh-CN"/>
                              </w:rPr>
                              <w:t>：</w:t>
                            </w:r>
                            <w:r>
                              <w:rPr>
                                <w:rFonts w:hint="eastAsia"/>
                                <w:lang w:val="en-US" w:eastAsia="zh-CN"/>
                              </w:rPr>
                              <w:t>无缩进，小</w:t>
                            </w:r>
                            <w:r>
                              <w:rPr>
                                <w:rFonts w:hint="eastAsia"/>
                              </w:rPr>
                              <w:t>三号黑体加粗</w:t>
                            </w:r>
                            <w:r>
                              <w:rPr>
                                <w:rFonts w:hint="eastAsia"/>
                                <w:lang w:val="en-US" w:eastAsia="zh-CN"/>
                              </w:rPr>
                              <w:t>居中，两个字中间空两个半角空格，约300-500个汉字。</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256.1pt;margin-top:-25.25pt;height:59.3pt;width:177.3pt;z-index:251672576;v-text-anchor:middle;mso-width-relative:page;mso-height-relative:page;" fillcolor="#FFFF00" filled="t" stroked="t" coordsize="21600,21600" o:gfxdata="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" adj="-5281,10072">
                <v:fill on="t" focussize="0,0"/>
                <v:stroke weight="2pt" color="#FFFF00 [2404]" joinstyle="round"/>
                <v:imagedata o:title=""/>
                <o:lock v:ext="edit" aspectratio="f"/>
                <v:textbox>
                  <w:txbxContent>
                    <w:p w14:paraId="3795F64D">
                      <w:pPr>
                        <w:pStyle w:val="16"/>
                        <w:bidi w:val="0"/>
                        <w:rPr>
                          <w:rFonts w:hint="default"/>
                          <w:lang w:val="en-US" w:eastAsia="zh-CN"/>
                        </w:rPr>
                      </w:pPr>
                      <w:r>
                        <w:rPr>
                          <w:rFonts w:hint="eastAsia"/>
                          <w:b/>
                          <w:bCs/>
                          <w:lang w:eastAsia="zh-CN"/>
                        </w:rPr>
                        <w:t>“</w:t>
                      </w:r>
                      <w:r>
                        <w:rPr>
                          <w:rFonts w:hint="eastAsia"/>
                          <w:b/>
                          <w:bCs/>
                          <w:lang w:val="en-US" w:eastAsia="zh-CN"/>
                        </w:rPr>
                        <w:t>摘要</w:t>
                      </w:r>
                      <w:r>
                        <w:rPr>
                          <w:rFonts w:hint="eastAsia"/>
                          <w:b/>
                          <w:bCs/>
                          <w:lang w:eastAsia="zh-CN"/>
                        </w:rPr>
                        <w:t>”</w:t>
                      </w:r>
                      <w:r>
                        <w:rPr>
                          <w:rFonts w:hint="eastAsia"/>
                          <w:b/>
                          <w:bCs/>
                          <w:lang w:val="en-US" w:eastAsia="zh-CN"/>
                        </w:rPr>
                        <w:t>二字</w:t>
                      </w:r>
                      <w:r>
                        <w:rPr>
                          <w:rFonts w:hint="eastAsia"/>
                          <w:lang w:eastAsia="zh-CN"/>
                        </w:rPr>
                        <w:t>：</w:t>
                      </w:r>
                      <w:r>
                        <w:rPr>
                          <w:rFonts w:hint="eastAsia"/>
                          <w:lang w:val="en-US" w:eastAsia="zh-CN"/>
                        </w:rPr>
                        <w:t>无缩进，小</w:t>
                      </w:r>
                      <w:r>
                        <w:rPr>
                          <w:rFonts w:hint="eastAsia"/>
                        </w:rPr>
                        <w:t>三号黑体加粗</w:t>
                      </w:r>
                      <w:r>
                        <w:rPr>
                          <w:rFonts w:hint="eastAsia"/>
                          <w:lang w:val="en-US" w:eastAsia="zh-CN"/>
                        </w:rPr>
                        <w:t>居中，两个字中间空两个半角空格，约300-500个汉字。</w:t>
                      </w:r>
                    </w:p>
                  </w:txbxContent>
                </v:textbox>
              </v:shape>
            </w:pict>
          </mc:Fallback>
        </mc:AlternateContent>
      </w:r>
      <w:r>
        <w:rPr>
          <w:rFonts w:ascii="Times New Roman" w:hAnsi="Times New Roman" w:cs="Times New Roman"/>
          <w:b/>
          <w:bCs/>
          <w:spacing w:val="0"/>
          <w:w w:val="100"/>
          <w:kern w:val="24"/>
          <w:position w:val="0"/>
          <w:sz w:val="30"/>
        </w:rPr>
        <w:t>摘</w:t>
      </w:r>
      <w:r>
        <w:rPr>
          <w:rFonts w:hint="eastAsia" w:ascii="Times New Roman" w:hAnsi="Times New Roman" w:cs="Times New Roman"/>
          <w:b/>
          <w:bCs/>
          <w:spacing w:val="0"/>
          <w:w w:val="100"/>
          <w:kern w:val="24"/>
          <w:position w:val="0"/>
          <w:sz w:val="30"/>
          <w:lang w:val="en-US" w:eastAsia="zh-CN"/>
        </w:rPr>
        <w:t>　</w:t>
      </w:r>
      <w:r>
        <w:rPr>
          <w:rFonts w:ascii="Times New Roman" w:hAnsi="Times New Roman" w:cs="Times New Roman"/>
          <w:b/>
          <w:bCs/>
          <w:spacing w:val="0"/>
          <w:w w:val="100"/>
          <w:kern w:val="24"/>
          <w:position w:val="0"/>
          <w:sz w:val="30"/>
        </w:rPr>
        <w:t>要</w:t>
      </w:r>
      <w:bookmarkEnd w:id="2"/>
    </w:p>
    <w:p w14:paraId="300122D2">
      <w:pPr>
        <w:bidi w:val="0"/>
      </w:pPr>
      <w:r>
        <w:t>随着当前消费结构的不断优化，消费者对休闲食品健康属性的关注度持续升高。休闲食品凭借其优势，可以与消费者日益增长的个性化健康需求精准契合，显现出了良好的发展前景。三只松鼠作为中国休闲食品行业的代表性品牌之一，其如何通过盈利模式实现快速发展和占据市场优势对整个休闲食品行业具有一定的研究意义。本文以三只松鼠为例，结合公司的业务模式与营运特点以及相关数据，对其现金流和盈利情况等方面展开分析，从而对其盈利模式及问题进行分析，发现三只松鼠存在产品同质化程度高、对第三方电商平台依赖度高、产品研发不足等问题，并根据所发现的问题，提出了相对应的解决对策，从而达到提高公司盈利能力的目标。除此之外，也希望此分析可以为同行业的相关企业提供参考和建议。</w:t>
      </w:r>
    </w:p>
    <w:p w14:paraId="051E8E8D">
      <w:pPr>
        <w:bidi w:val="0"/>
        <w:ind w:left="0" w:leftChars="0" w:firstLine="0" w:firstLineChars="0"/>
      </w:pPr>
      <w:r>
        <w:rPr>
          <w:sz w:val="30"/>
        </w:rPr>
        <mc:AlternateContent>
          <mc:Choice Requires="wps">
            <w:drawing>
              <wp:anchor distT="0" distB="0" distL="114300" distR="114300" simplePos="0" relativeHeight="251670528" behindDoc="0" locked="0" layoutInCell="1" allowOverlap="1">
                <wp:simplePos x="0" y="0"/>
                <wp:positionH relativeFrom="column">
                  <wp:posOffset>-381635</wp:posOffset>
                </wp:positionH>
                <wp:positionV relativeFrom="paragraph">
                  <wp:posOffset>637540</wp:posOffset>
                </wp:positionV>
                <wp:extent cx="1479550" cy="487680"/>
                <wp:effectExtent l="12700" t="407035" r="12700" b="19685"/>
                <wp:wrapNone/>
                <wp:docPr id="4" name="矩形标注 4"/>
                <wp:cNvGraphicFramePr/>
                <a:graphic xmlns:a="http://schemas.openxmlformats.org/drawingml/2006/main">
                  <a:graphicData uri="http://schemas.microsoft.com/office/word/2010/wordprocessingShape">
                    <wps:wsp>
                      <wps:cNvSpPr/>
                      <wps:spPr>
                        <a:xfrm>
                          <a:off x="0" y="0"/>
                          <a:ext cx="1479550" cy="487680"/>
                        </a:xfrm>
                        <a:prstGeom prst="wedgeRectCallout">
                          <a:avLst>
                            <a:gd name="adj1" fmla="val -12918"/>
                            <a:gd name="adj2" fmla="val -130859"/>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6C9D9BF">
                            <w:pPr>
                              <w:pStyle w:val="16"/>
                              <w:bidi w:val="0"/>
                              <w:rPr>
                                <w:rFonts w:hint="default"/>
                                <w:lang w:val="en-US" w:eastAsia="zh-CN"/>
                              </w:rPr>
                            </w:pPr>
                            <w:r>
                              <w:rPr>
                                <w:rFonts w:hint="eastAsia"/>
                                <w:b/>
                                <w:bCs/>
                                <w:lang w:eastAsia="zh-CN"/>
                              </w:rPr>
                              <w:t>“</w:t>
                            </w:r>
                            <w:r>
                              <w:rPr>
                                <w:rFonts w:hint="eastAsia"/>
                                <w:b/>
                                <w:bCs/>
                                <w:lang w:val="en-US" w:eastAsia="zh-CN"/>
                              </w:rPr>
                              <w:t>关键词</w:t>
                            </w:r>
                            <w:r>
                              <w:rPr>
                                <w:rFonts w:hint="eastAsia"/>
                                <w:b/>
                                <w:bCs/>
                                <w:lang w:eastAsia="zh-CN"/>
                              </w:rPr>
                              <w:t>”</w:t>
                            </w:r>
                            <w:r>
                              <w:rPr>
                                <w:rFonts w:hint="eastAsia"/>
                                <w:b/>
                                <w:bCs/>
                                <w:lang w:val="en-US" w:eastAsia="zh-CN"/>
                              </w:rPr>
                              <w:t>三字</w:t>
                            </w:r>
                            <w:r>
                              <w:rPr>
                                <w:rFonts w:hint="eastAsia"/>
                                <w:lang w:eastAsia="zh-CN"/>
                              </w:rPr>
                              <w:t>：</w:t>
                            </w:r>
                            <w:r>
                              <w:rPr>
                                <w:rFonts w:hint="eastAsia"/>
                                <w:lang w:val="en-US" w:eastAsia="zh-CN"/>
                              </w:rPr>
                              <w:t>无缩进，小四</w:t>
                            </w:r>
                            <w:r>
                              <w:rPr>
                                <w:rFonts w:hint="eastAsia"/>
                              </w:rPr>
                              <w:t>号黑体加粗</w:t>
                            </w:r>
                            <w:r>
                              <w:rPr>
                                <w:rFonts w:hint="eastAsia"/>
                                <w:lang w:val="en-US" w:eastAsia="zh-CN"/>
                              </w:rPr>
                              <w:t>左对齐。</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30.05pt;margin-top:50.2pt;height:38.4pt;width:116.5pt;z-index:251670528;v-text-anchor:middle;mso-width-relative:page;mso-height-relative:page;" fillcolor="#FFFF00" filled="t" stroked="t" coordsize="21600,21600" o:gfxdata="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" adj="8010,-17466">
                <v:fill on="t" focussize="0,0"/>
                <v:stroke weight="2pt" color="#FFFF00 [2404]" joinstyle="round"/>
                <v:imagedata o:title=""/>
                <o:lock v:ext="edit" aspectratio="f"/>
                <v:textbox>
                  <w:txbxContent>
                    <w:p w14:paraId="56C9D9BF">
                      <w:pPr>
                        <w:pStyle w:val="16"/>
                        <w:bidi w:val="0"/>
                        <w:rPr>
                          <w:rFonts w:hint="default"/>
                          <w:lang w:val="en-US" w:eastAsia="zh-CN"/>
                        </w:rPr>
                      </w:pPr>
                      <w:r>
                        <w:rPr>
                          <w:rFonts w:hint="eastAsia"/>
                          <w:b/>
                          <w:bCs/>
                          <w:lang w:eastAsia="zh-CN"/>
                        </w:rPr>
                        <w:t>“</w:t>
                      </w:r>
                      <w:r>
                        <w:rPr>
                          <w:rFonts w:hint="eastAsia"/>
                          <w:b/>
                          <w:bCs/>
                          <w:lang w:val="en-US" w:eastAsia="zh-CN"/>
                        </w:rPr>
                        <w:t>关键词</w:t>
                      </w:r>
                      <w:r>
                        <w:rPr>
                          <w:rFonts w:hint="eastAsia"/>
                          <w:b/>
                          <w:bCs/>
                          <w:lang w:eastAsia="zh-CN"/>
                        </w:rPr>
                        <w:t>”</w:t>
                      </w:r>
                      <w:r>
                        <w:rPr>
                          <w:rFonts w:hint="eastAsia"/>
                          <w:b/>
                          <w:bCs/>
                          <w:lang w:val="en-US" w:eastAsia="zh-CN"/>
                        </w:rPr>
                        <w:t>三字</w:t>
                      </w:r>
                      <w:r>
                        <w:rPr>
                          <w:rFonts w:hint="eastAsia"/>
                          <w:lang w:eastAsia="zh-CN"/>
                        </w:rPr>
                        <w:t>：</w:t>
                      </w:r>
                      <w:r>
                        <w:rPr>
                          <w:rFonts w:hint="eastAsia"/>
                          <w:lang w:val="en-US" w:eastAsia="zh-CN"/>
                        </w:rPr>
                        <w:t>无缩进，小四</w:t>
                      </w:r>
                      <w:r>
                        <w:rPr>
                          <w:rFonts w:hint="eastAsia"/>
                        </w:rPr>
                        <w:t>号黑体加粗</w:t>
                      </w:r>
                      <w:r>
                        <w:rPr>
                          <w:rFonts w:hint="eastAsia"/>
                          <w:lang w:val="en-US" w:eastAsia="zh-CN"/>
                        </w:rPr>
                        <w:t>左对齐。</w:t>
                      </w:r>
                    </w:p>
                  </w:txbxContent>
                </v:textbox>
              </v:shape>
            </w:pict>
          </mc:Fallback>
        </mc:AlternateContent>
      </w:r>
      <w:r>
        <w:rPr>
          <w:sz w:val="30"/>
        </w:rPr>
        <mc:AlternateContent>
          <mc:Choice Requires="wps">
            <w:drawing>
              <wp:anchor distT="0" distB="0" distL="114300" distR="114300" simplePos="0" relativeHeight="251674624" behindDoc="0" locked="0" layoutInCell="1" allowOverlap="1">
                <wp:simplePos x="0" y="0"/>
                <wp:positionH relativeFrom="column">
                  <wp:posOffset>1772920</wp:posOffset>
                </wp:positionH>
                <wp:positionV relativeFrom="paragraph">
                  <wp:posOffset>637540</wp:posOffset>
                </wp:positionV>
                <wp:extent cx="1479550" cy="911225"/>
                <wp:effectExtent l="12700" t="379730" r="12700" b="23495"/>
                <wp:wrapNone/>
                <wp:docPr id="22" name="矩形标注 22"/>
                <wp:cNvGraphicFramePr/>
                <a:graphic xmlns:a="http://schemas.openxmlformats.org/drawingml/2006/main">
                  <a:graphicData uri="http://schemas.microsoft.com/office/word/2010/wordprocessingShape">
                    <wps:wsp>
                      <wps:cNvSpPr/>
                      <wps:spPr>
                        <a:xfrm>
                          <a:off x="0" y="0"/>
                          <a:ext cx="1479550" cy="911225"/>
                        </a:xfrm>
                        <a:prstGeom prst="wedgeRectCallout">
                          <a:avLst>
                            <a:gd name="adj1" fmla="val -25751"/>
                            <a:gd name="adj2" fmla="val -90278"/>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36AB94D">
                            <w:pPr>
                              <w:pStyle w:val="16"/>
                              <w:bidi w:val="0"/>
                              <w:rPr>
                                <w:rFonts w:hint="default"/>
                                <w:lang w:val="en-US" w:eastAsia="zh-CN"/>
                              </w:rPr>
                            </w:pPr>
                            <w:r>
                              <w:rPr>
                                <w:rFonts w:hint="eastAsia"/>
                                <w:lang w:val="en-US" w:eastAsia="zh-CN"/>
                              </w:rPr>
                              <w:t>关键词的内容为宋体小四号不加粗，各个关键词之间用分号“；”隔开。</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139.6pt;margin-top:50.2pt;height:71.75pt;width:116.5pt;z-index:251674624;v-text-anchor:middle;mso-width-relative:page;mso-height-relative:page;" fillcolor="#FFFF00" filled="t" stroked="t" coordsize="21600,21600" o:gfxdata="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" adj="5238,-8700">
                <v:fill on="t" focussize="0,0"/>
                <v:stroke weight="2pt" color="#FFFF00 [2404]" joinstyle="round"/>
                <v:imagedata o:title=""/>
                <o:lock v:ext="edit" aspectratio="f"/>
                <v:textbox>
                  <w:txbxContent>
                    <w:p w14:paraId="436AB94D">
                      <w:pPr>
                        <w:pStyle w:val="16"/>
                        <w:bidi w:val="0"/>
                        <w:rPr>
                          <w:rFonts w:hint="default"/>
                          <w:lang w:val="en-US" w:eastAsia="zh-CN"/>
                        </w:rPr>
                      </w:pPr>
                      <w:r>
                        <w:rPr>
                          <w:rFonts w:hint="eastAsia"/>
                          <w:lang w:val="en-US" w:eastAsia="zh-CN"/>
                        </w:rPr>
                        <w:t>关键词的内容为宋体小四号不加粗，各个关键词之间用分号“；”隔开。</w:t>
                      </w:r>
                    </w:p>
                  </w:txbxContent>
                </v:textbox>
              </v:shape>
            </w:pict>
          </mc:Fallback>
        </mc:AlternateContent>
      </w:r>
      <w:r>
        <w:rPr>
          <w:sz w:val="30"/>
        </w:rPr>
        <mc:AlternateContent>
          <mc:Choice Requires="wps">
            <w:drawing>
              <wp:anchor distT="0" distB="0" distL="114300" distR="114300" simplePos="0" relativeHeight="251673600" behindDoc="0" locked="0" layoutInCell="1" allowOverlap="1">
                <wp:simplePos x="0" y="0"/>
                <wp:positionH relativeFrom="column">
                  <wp:posOffset>3770630</wp:posOffset>
                </wp:positionH>
                <wp:positionV relativeFrom="paragraph">
                  <wp:posOffset>313690</wp:posOffset>
                </wp:positionV>
                <wp:extent cx="2251710" cy="1270635"/>
                <wp:effectExtent l="12700" t="364490" r="21590" b="22225"/>
                <wp:wrapNone/>
                <wp:docPr id="21" name="矩形标注 21"/>
                <wp:cNvGraphicFramePr/>
                <a:graphic xmlns:a="http://schemas.openxmlformats.org/drawingml/2006/main">
                  <a:graphicData uri="http://schemas.microsoft.com/office/word/2010/wordprocessingShape">
                    <wps:wsp>
                      <wps:cNvSpPr/>
                      <wps:spPr>
                        <a:xfrm>
                          <a:off x="0" y="0"/>
                          <a:ext cx="2251710" cy="1270635"/>
                        </a:xfrm>
                        <a:prstGeom prst="wedgeRectCallout">
                          <a:avLst>
                            <a:gd name="adj1" fmla="val -15228"/>
                            <a:gd name="adj2" fmla="val -77686"/>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0ABE55D">
                            <w:pPr>
                              <w:pStyle w:val="16"/>
                              <w:bidi w:val="0"/>
                              <w:rPr>
                                <w:rFonts w:hint="default"/>
                                <w:lang w:val="en-US" w:eastAsia="zh-CN"/>
                              </w:rPr>
                            </w:pPr>
                            <w:r>
                              <w:rPr>
                                <w:rFonts w:hint="eastAsia" w:cs="Times New Roman"/>
                                <w:b/>
                                <w:bCs/>
                                <w:snapToGrid/>
                                <w:color w:val="FF0000"/>
                                <w:spacing w:val="0"/>
                                <w:kern w:val="0"/>
                                <w:sz w:val="24"/>
                                <w:szCs w:val="24"/>
                                <w:lang w:val="en-US" w:eastAsia="zh-CN" w:bidi="ar-SA"/>
                              </w:rPr>
                              <w:t>中文摘要内容：中文采用宋体小四，英文和数字采用Times New Roman小四号，两端对齐，1.5倍行距，首行缩进两个字符。</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296.9pt;margin-top:24.7pt;height:100.05pt;width:177.3pt;z-index:251673600;v-text-anchor:middle;mso-width-relative:page;mso-height-relative:page;" fillcolor="#FFFF00" filled="t" stroked="t" coordsize="21600,21600" o:gfxdata="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" adj="7511,-5980">
                <v:fill on="t" focussize="0,0"/>
                <v:stroke weight="2pt" color="#FFFF00 [2404]" joinstyle="round"/>
                <v:imagedata o:title=""/>
                <o:lock v:ext="edit" aspectratio="f"/>
                <v:textbox>
                  <w:txbxContent>
                    <w:p w14:paraId="40ABE55D">
                      <w:pPr>
                        <w:pStyle w:val="16"/>
                        <w:bidi w:val="0"/>
                        <w:rPr>
                          <w:rFonts w:hint="default"/>
                          <w:lang w:val="en-US" w:eastAsia="zh-CN"/>
                        </w:rPr>
                      </w:pPr>
                      <w:r>
                        <w:rPr>
                          <w:rFonts w:hint="eastAsia" w:cs="Times New Roman"/>
                          <w:b/>
                          <w:bCs/>
                          <w:snapToGrid/>
                          <w:color w:val="FF0000"/>
                          <w:spacing w:val="0"/>
                          <w:kern w:val="0"/>
                          <w:sz w:val="24"/>
                          <w:szCs w:val="24"/>
                          <w:lang w:val="en-US" w:eastAsia="zh-CN" w:bidi="ar-SA"/>
                        </w:rPr>
                        <w:t>中文摘要内容：中文采用宋体小四，英文和数字采用Times New Roman小四号，两端对齐，1.5倍行距，首行缩进两个字符。</w:t>
                      </w:r>
                    </w:p>
                  </w:txbxContent>
                </v:textbox>
              </v:shape>
            </w:pict>
          </mc:Fallback>
        </mc:AlternateContent>
      </w:r>
      <w:r>
        <w:rPr>
          <w:rFonts w:eastAsia="黑体"/>
          <w:b/>
          <w:bCs/>
          <w:sz w:val="24"/>
        </w:rPr>
        <w:t>关键词：</w:t>
      </w:r>
      <w:r>
        <w:t>三只松鼠；盈利</w:t>
      </w:r>
      <w:r>
        <w:rPr>
          <w:sz w:val="30"/>
        </w:rPr>
        <mc:AlternateContent>
          <mc:Choice Requires="wps">
            <w:drawing>
              <wp:anchor distT="0" distB="0" distL="114300" distR="114300" simplePos="0" relativeHeight="251679744" behindDoc="0" locked="0" layoutInCell="1" allowOverlap="1">
                <wp:simplePos x="0" y="0"/>
                <wp:positionH relativeFrom="column">
                  <wp:posOffset>198755</wp:posOffset>
                </wp:positionH>
                <wp:positionV relativeFrom="paragraph">
                  <wp:posOffset>4966335</wp:posOffset>
                </wp:positionV>
                <wp:extent cx="2153920" cy="858520"/>
                <wp:effectExtent l="12700" t="12700" r="386080" b="24130"/>
                <wp:wrapNone/>
                <wp:docPr id="30" name="矩形标注 30"/>
                <wp:cNvGraphicFramePr/>
                <a:graphic xmlns:a="http://schemas.openxmlformats.org/drawingml/2006/main">
                  <a:graphicData uri="http://schemas.microsoft.com/office/word/2010/wordprocessingShape">
                    <wps:wsp>
                      <wps:cNvSpPr/>
                      <wps:spPr>
                        <a:xfrm>
                          <a:off x="0" y="0"/>
                          <a:ext cx="2153920" cy="858520"/>
                        </a:xfrm>
                        <a:prstGeom prst="wedgeRectCallout">
                          <a:avLst>
                            <a:gd name="adj1" fmla="val 66833"/>
                            <a:gd name="adj2" fmla="val 35059"/>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06109AA">
                            <w:pPr>
                              <w:pStyle w:val="16"/>
                              <w:bidi w:val="0"/>
                              <w:rPr>
                                <w:rFonts w:hint="default"/>
                                <w:lang w:val="en-US" w:eastAsia="zh-CN"/>
                              </w:rPr>
                            </w:pPr>
                            <w:r>
                              <w:rPr>
                                <w:rFonts w:hint="eastAsia"/>
                                <w:lang w:val="en-US" w:eastAsia="zh-CN"/>
                              </w:rPr>
                              <w:t>正文从摘要开始编号为1，采用Times New Roman小五号居中对齐，使用阿拉伯数字（</w:t>
                            </w:r>
                            <w:r>
                              <w:rPr>
                                <w:rFonts w:hint="eastAsia"/>
                                <w:b/>
                                <w:bCs/>
                                <w:lang w:val="en-US" w:eastAsia="zh-CN"/>
                              </w:rPr>
                              <w:t>1、2、3</w:t>
                            </w:r>
                            <w:r>
                              <w:rPr>
                                <w:rFonts w:hint="eastAsia"/>
                                <w:lang w:val="en-US" w:eastAsia="zh-CN"/>
                              </w:rPr>
                              <w:t>）编排。</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15.65pt;margin-top:391.05pt;height:67.6pt;width:169.6pt;z-index:251679744;v-text-anchor:middle;mso-width-relative:page;mso-height-relative:page;" fillcolor="#FFFF00" filled="t" stroked="t" coordsize="21600,21600" o:gfxdata="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" adj="25236,18373">
                <v:fill on="t" focussize="0,0"/>
                <v:stroke weight="2pt" color="#FFFF00 [2404]" joinstyle="round"/>
                <v:imagedata o:title=""/>
                <o:lock v:ext="edit" aspectratio="f"/>
                <v:textbox>
                  <w:txbxContent>
                    <w:p w14:paraId="106109AA">
                      <w:pPr>
                        <w:pStyle w:val="16"/>
                        <w:bidi w:val="0"/>
                        <w:rPr>
                          <w:rFonts w:hint="default"/>
                          <w:lang w:val="en-US" w:eastAsia="zh-CN"/>
                        </w:rPr>
                      </w:pPr>
                      <w:r>
                        <w:rPr>
                          <w:rFonts w:hint="eastAsia"/>
                          <w:lang w:val="en-US" w:eastAsia="zh-CN"/>
                        </w:rPr>
                        <w:t>正文从摘要开始编号为1，采用Times New Roman小五号居中对齐，使用阿拉伯数字（</w:t>
                      </w:r>
                      <w:r>
                        <w:rPr>
                          <w:rFonts w:hint="eastAsia"/>
                          <w:b/>
                          <w:bCs/>
                          <w:lang w:val="en-US" w:eastAsia="zh-CN"/>
                        </w:rPr>
                        <w:t>1、2、3</w:t>
                      </w:r>
                      <w:r>
                        <w:rPr>
                          <w:rFonts w:hint="eastAsia"/>
                          <w:lang w:val="en-US" w:eastAsia="zh-CN"/>
                        </w:rPr>
                        <w:t>）编排。</w:t>
                      </w:r>
                    </w:p>
                  </w:txbxContent>
                </v:textbox>
              </v:shape>
            </w:pict>
          </mc:Fallback>
        </mc:AlternateContent>
      </w:r>
      <w:r>
        <w:t>模式分析；轻资产</w:t>
      </w:r>
    </w:p>
    <w:p w14:paraId="4413EE37">
      <w:pPr>
        <w:keepNext w:val="0"/>
        <w:keepLines w:val="0"/>
        <w:pageBreakBefore/>
        <w:widowControl w:val="0"/>
        <w:kinsoku/>
        <w:wordWrap/>
        <w:overflowPunct/>
        <w:topLinePunct/>
        <w:autoSpaceDE/>
        <w:autoSpaceDN/>
        <w:bidi w:val="0"/>
        <w:adjustRightInd/>
        <w:snapToGrid/>
        <w:spacing w:line="188" w:lineRule="auto"/>
        <w:ind w:left="0" w:leftChars="0" w:right="0" w:rightChars="0" w:firstLine="0" w:firstLineChars="0"/>
        <w:jc w:val="center"/>
        <w:textAlignment w:val="auto"/>
        <w:outlineLvl w:val="0"/>
        <w:rPr>
          <w:rFonts w:ascii="Times New Roman" w:hAnsi="Times New Roman" w:eastAsia="Times New Roman" w:cs="Times New Roman"/>
          <w:spacing w:val="0"/>
          <w:w w:val="100"/>
          <w:kern w:val="24"/>
          <w:position w:val="0"/>
          <w:sz w:val="30"/>
          <w:szCs w:val="30"/>
        </w:rPr>
      </w:pPr>
      <w:bookmarkStart w:id="3" w:name="bookmark2"/>
      <w:bookmarkEnd w:id="3"/>
      <w:bookmarkStart w:id="4" w:name="_Toc3438"/>
      <w:r>
        <w:rPr>
          <w:sz w:val="30"/>
        </w:rPr>
        <mc:AlternateContent>
          <mc:Choice Requires="wps">
            <w:drawing>
              <wp:anchor distT="0" distB="0" distL="114300" distR="114300" simplePos="0" relativeHeight="251671552" behindDoc="0" locked="0" layoutInCell="1" allowOverlap="1">
                <wp:simplePos x="0" y="0"/>
                <wp:positionH relativeFrom="column">
                  <wp:posOffset>3355975</wp:posOffset>
                </wp:positionH>
                <wp:positionV relativeFrom="paragraph">
                  <wp:posOffset>-304165</wp:posOffset>
                </wp:positionV>
                <wp:extent cx="2251710" cy="742950"/>
                <wp:effectExtent l="447040" t="12700" r="25400" b="25400"/>
                <wp:wrapNone/>
                <wp:docPr id="5" name="矩形标注 5"/>
                <wp:cNvGraphicFramePr/>
                <a:graphic xmlns:a="http://schemas.openxmlformats.org/drawingml/2006/main">
                  <a:graphicData uri="http://schemas.microsoft.com/office/word/2010/wordprocessingShape">
                    <wps:wsp>
                      <wps:cNvSpPr/>
                      <wps:spPr>
                        <a:xfrm>
                          <a:off x="0" y="0"/>
                          <a:ext cx="2251710" cy="742950"/>
                        </a:xfrm>
                        <a:prstGeom prst="wedgeRectCallout">
                          <a:avLst>
                            <a:gd name="adj1" fmla="val -69289"/>
                            <a:gd name="adj2" fmla="val -2073"/>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8273BA2">
                            <w:pPr>
                              <w:pStyle w:val="16"/>
                              <w:bidi w:val="0"/>
                              <w:rPr>
                                <w:rFonts w:hint="default"/>
                                <w:lang w:val="en-US" w:eastAsia="zh-CN"/>
                              </w:rPr>
                            </w:pPr>
                            <w:r>
                              <w:rPr>
                                <w:rFonts w:hint="eastAsia"/>
                                <w:lang w:eastAsia="zh-CN"/>
                              </w:rPr>
                              <w:t>“</w:t>
                            </w:r>
                            <w:r>
                              <w:t>ABSTRACT</w:t>
                            </w:r>
                            <w:r>
                              <w:rPr>
                                <w:rFonts w:hint="eastAsia"/>
                                <w:lang w:eastAsia="zh-CN"/>
                              </w:rPr>
                              <w:t>”：</w:t>
                            </w:r>
                            <w:r>
                              <w:rPr>
                                <w:rFonts w:hint="eastAsia"/>
                                <w:lang w:val="en-US" w:eastAsia="zh-CN"/>
                              </w:rPr>
                              <w:t>无缩进，小</w:t>
                            </w:r>
                            <w:r>
                              <w:rPr>
                                <w:rFonts w:hint="eastAsia"/>
                              </w:rPr>
                              <w:t>三号黑体加粗</w:t>
                            </w:r>
                            <w:r>
                              <w:rPr>
                                <w:rFonts w:hint="eastAsia"/>
                                <w:lang w:val="en-US" w:eastAsia="zh-CN"/>
                              </w:rPr>
                              <w:t>居中，两个字中间空两个半角空格，约200-600个单词。</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264.25pt;margin-top:-23.95pt;height:58.5pt;width:177.3pt;z-index:251671552;v-text-anchor:middle;mso-width-relative:page;mso-height-relative:page;" fillcolor="#FFFF00" filled="t" stroked="t" coordsize="21600,21600" o:gfxdata="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" adj="-4166,10352">
                <v:fill on="t" focussize="0,0"/>
                <v:stroke weight="2pt" color="#FFFF00 [2404]" joinstyle="round"/>
                <v:imagedata o:title=""/>
                <o:lock v:ext="edit" aspectratio="f"/>
                <v:textbox>
                  <w:txbxContent>
                    <w:p w14:paraId="48273BA2">
                      <w:pPr>
                        <w:pStyle w:val="16"/>
                        <w:bidi w:val="0"/>
                        <w:rPr>
                          <w:rFonts w:hint="default"/>
                          <w:lang w:val="en-US" w:eastAsia="zh-CN"/>
                        </w:rPr>
                      </w:pPr>
                      <w:r>
                        <w:rPr>
                          <w:rFonts w:hint="eastAsia"/>
                          <w:lang w:eastAsia="zh-CN"/>
                        </w:rPr>
                        <w:t>“</w:t>
                      </w:r>
                      <w:r>
                        <w:t>ABSTRACT</w:t>
                      </w:r>
                      <w:r>
                        <w:rPr>
                          <w:rFonts w:hint="eastAsia"/>
                          <w:lang w:eastAsia="zh-CN"/>
                        </w:rPr>
                        <w:t>”：</w:t>
                      </w:r>
                      <w:r>
                        <w:rPr>
                          <w:rFonts w:hint="eastAsia"/>
                          <w:lang w:val="en-US" w:eastAsia="zh-CN"/>
                        </w:rPr>
                        <w:t>无缩进，小</w:t>
                      </w:r>
                      <w:r>
                        <w:rPr>
                          <w:rFonts w:hint="eastAsia"/>
                        </w:rPr>
                        <w:t>三号黑体加粗</w:t>
                      </w:r>
                      <w:r>
                        <w:rPr>
                          <w:rFonts w:hint="eastAsia"/>
                          <w:lang w:val="en-US" w:eastAsia="zh-CN"/>
                        </w:rPr>
                        <w:t>居中，两个字中间空两个半角空格，约200-600个单词。</w:t>
                      </w:r>
                    </w:p>
                  </w:txbxContent>
                </v:textbox>
              </v:shape>
            </w:pict>
          </mc:Fallback>
        </mc:AlternateContent>
      </w:r>
      <w:r>
        <w:rPr>
          <w:rFonts w:ascii="Times New Roman" w:hAnsi="Times New Roman" w:eastAsia="Times New Roman" w:cs="Times New Roman"/>
          <w:b/>
          <w:bCs/>
          <w:spacing w:val="0"/>
          <w:w w:val="100"/>
          <w:kern w:val="24"/>
          <w:position w:val="0"/>
          <w:sz w:val="30"/>
          <w:szCs w:val="30"/>
        </w:rPr>
        <w:t>ABSTRACT</w:t>
      </w:r>
      <w:bookmarkEnd w:id="4"/>
    </w:p>
    <w:p w14:paraId="79FBB531">
      <w:pPr>
        <w:bidi w:val="0"/>
      </w:pPr>
      <w:r>
        <w:rPr>
          <w:sz w:val="30"/>
        </w:rPr>
        <mc:AlternateContent>
          <mc:Choice Requires="wps">
            <w:drawing>
              <wp:anchor distT="0" distB="0" distL="114300" distR="114300" simplePos="0" relativeHeight="251675648" behindDoc="0" locked="0" layoutInCell="1" allowOverlap="1">
                <wp:simplePos x="0" y="0"/>
                <wp:positionH relativeFrom="column">
                  <wp:posOffset>4003675</wp:posOffset>
                </wp:positionH>
                <wp:positionV relativeFrom="paragraph">
                  <wp:posOffset>4632325</wp:posOffset>
                </wp:positionV>
                <wp:extent cx="1666240" cy="1186815"/>
                <wp:effectExtent l="12700" t="334645" r="16510" b="21590"/>
                <wp:wrapNone/>
                <wp:docPr id="23" name="矩形标注 23"/>
                <wp:cNvGraphicFramePr/>
                <a:graphic xmlns:a="http://schemas.openxmlformats.org/drawingml/2006/main">
                  <a:graphicData uri="http://schemas.microsoft.com/office/word/2010/wordprocessingShape">
                    <wps:wsp>
                      <wps:cNvSpPr/>
                      <wps:spPr>
                        <a:xfrm>
                          <a:off x="0" y="0"/>
                          <a:ext cx="1666240" cy="1186815"/>
                        </a:xfrm>
                        <a:prstGeom prst="wedgeRectCallout">
                          <a:avLst>
                            <a:gd name="adj1" fmla="val -25114"/>
                            <a:gd name="adj2" fmla="val -77126"/>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EE80989">
                            <w:pPr>
                              <w:pStyle w:val="16"/>
                              <w:bidi w:val="0"/>
                              <w:rPr>
                                <w:rFonts w:hint="eastAsia" w:eastAsia="宋体"/>
                                <w:lang w:val="en-US" w:eastAsia="zh-CN"/>
                              </w:rPr>
                            </w:pPr>
                            <w:r>
                              <w:rPr>
                                <w:rFonts w:hint="eastAsia"/>
                                <w:lang w:val="en-US" w:eastAsia="zh-CN"/>
                              </w:rPr>
                              <w:t>英文摘要内容：Times New Roman小四号，两端对齐，1.5倍行距，首行缩进两个字符。</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315.25pt;margin-top:364.75pt;height:93.45pt;width:131.2pt;z-index:251675648;v-text-anchor:middle;mso-width-relative:page;mso-height-relative:page;" fillcolor="#FFFF00" filled="t" stroked="t" coordsize="21600,21600" o:gfxdata="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" adj="5375,-5859">
                <v:fill on="t" focussize="0,0"/>
                <v:stroke weight="2pt" color="#FFFF00 [2404]" joinstyle="round"/>
                <v:imagedata o:title=""/>
                <o:lock v:ext="edit" aspectratio="f"/>
                <v:textbox>
                  <w:txbxContent>
                    <w:p w14:paraId="1EE80989">
                      <w:pPr>
                        <w:pStyle w:val="16"/>
                        <w:bidi w:val="0"/>
                        <w:rPr>
                          <w:rFonts w:hint="eastAsia" w:eastAsia="宋体"/>
                          <w:lang w:val="en-US" w:eastAsia="zh-CN"/>
                        </w:rPr>
                      </w:pPr>
                      <w:r>
                        <w:rPr>
                          <w:rFonts w:hint="eastAsia"/>
                          <w:lang w:val="en-US" w:eastAsia="zh-CN"/>
                        </w:rPr>
                        <w:t>英文摘要内容：Times New Roman小四号，两端对齐，1.5倍行距，首行缩进两个字符。</w:t>
                      </w:r>
                    </w:p>
                  </w:txbxContent>
                </v:textbox>
              </v:shape>
            </w:pict>
          </mc:Fallback>
        </mc:AlternateContent>
      </w:r>
      <w:r>
        <w:t>With the continuous optimization of the current consumption structure,</w:t>
      </w:r>
      <w:r>
        <w:rPr>
          <w:rFonts w:hint="eastAsia"/>
          <w:lang w:val="en-US" w:eastAsia="zh-CN"/>
        </w:rPr>
        <w:t xml:space="preserve"> </w:t>
      </w:r>
      <w:r>
        <w:t>consumers'attention to the health attributes of snack foods has been continuously increasing.With its advantages,snack foods can precisely meet consumers'growing personalized health demands and show a promising development prospect.As one of the representative brands in China's snack food industry,how Three Squirrels achieves rapid development and gains market advantages through its profit model has certain research significance for the entire snack food industry.This article takes Three Squirrels as an example,combines the company's business model,operational characteristics and relevant data,and conducts an analysis of its cash flow and profit situation,etc.,thereby analyzing its profit model and problems.It is found that Three Squirrels has problems such as high product homogeneity,high dependence on third-party e-commerce platforms,and insufficient product research and development.Based on the discovered problems,Corresponding solutions were proposed to achieve the goal of improving the company's profitability.In addition,it is also hoped that this analysis can provide reference and suggestions for relevant enterprises in the same industry.</w:t>
      </w:r>
    </w:p>
    <w:p w14:paraId="7EA985C3">
      <w:pPr>
        <w:bidi w:val="0"/>
        <w:ind w:left="0" w:leftChars="0" w:firstLine="0" w:firstLineChars="0"/>
      </w:pPr>
      <w:r>
        <w:rPr>
          <w:sz w:val="30"/>
        </w:rPr>
        <mc:AlternateContent>
          <mc:Choice Requires="wps">
            <w:drawing>
              <wp:anchor distT="0" distB="0" distL="114300" distR="114300" simplePos="0" relativeHeight="251677696" behindDoc="0" locked="0" layoutInCell="1" allowOverlap="1">
                <wp:simplePos x="0" y="0"/>
                <wp:positionH relativeFrom="column">
                  <wp:posOffset>-307975</wp:posOffset>
                </wp:positionH>
                <wp:positionV relativeFrom="paragraph">
                  <wp:posOffset>647700</wp:posOffset>
                </wp:positionV>
                <wp:extent cx="1479550" cy="927100"/>
                <wp:effectExtent l="12700" t="413385" r="12700" b="31115"/>
                <wp:wrapNone/>
                <wp:docPr id="25" name="矩形标注 25"/>
                <wp:cNvGraphicFramePr/>
                <a:graphic xmlns:a="http://schemas.openxmlformats.org/drawingml/2006/main">
                  <a:graphicData uri="http://schemas.microsoft.com/office/word/2010/wordprocessingShape">
                    <wps:wsp>
                      <wps:cNvSpPr/>
                      <wps:spPr>
                        <a:xfrm>
                          <a:off x="0" y="0"/>
                          <a:ext cx="1479550" cy="927100"/>
                        </a:xfrm>
                        <a:prstGeom prst="wedgeRectCallout">
                          <a:avLst>
                            <a:gd name="adj1" fmla="val -5021"/>
                            <a:gd name="adj2" fmla="val -93219"/>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12BF06C">
                            <w:pPr>
                              <w:pStyle w:val="16"/>
                              <w:bidi w:val="0"/>
                              <w:rPr>
                                <w:rFonts w:hint="default"/>
                                <w:lang w:val="en-US" w:eastAsia="zh-CN"/>
                              </w:rPr>
                            </w:pPr>
                            <w:r>
                              <w:rPr>
                                <w:rFonts w:hint="eastAsia"/>
                                <w:b/>
                                <w:bCs/>
                                <w:lang w:eastAsia="zh-CN"/>
                              </w:rPr>
                              <w:t>“</w:t>
                            </w:r>
                            <w:r>
                              <w:rPr>
                                <w:b/>
                                <w:bCs/>
                              </w:rPr>
                              <w:t>Keywords</w:t>
                            </w:r>
                            <w:r>
                              <w:rPr>
                                <w:rFonts w:hint="eastAsia"/>
                                <w:b/>
                                <w:bCs/>
                                <w:lang w:eastAsia="zh-CN"/>
                              </w:rPr>
                              <w:t>”</w:t>
                            </w:r>
                            <w:r>
                              <w:rPr>
                                <w:rFonts w:hint="eastAsia"/>
                                <w:lang w:eastAsia="zh-CN"/>
                              </w:rPr>
                              <w:t>：</w:t>
                            </w:r>
                            <w:r>
                              <w:rPr>
                                <w:rFonts w:hint="eastAsia"/>
                                <w:lang w:val="en-US" w:eastAsia="zh-CN"/>
                              </w:rPr>
                              <w:t>无缩进，Times New Roman小四</w:t>
                            </w:r>
                            <w:r>
                              <w:rPr>
                                <w:rFonts w:hint="eastAsia"/>
                              </w:rPr>
                              <w:t>号加粗</w:t>
                            </w:r>
                            <w:r>
                              <w:rPr>
                                <w:rFonts w:hint="eastAsia"/>
                                <w:lang w:val="en-US" w:eastAsia="zh-CN"/>
                              </w:rPr>
                              <w:t>左对齐。</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24.25pt;margin-top:51pt;height:73pt;width:116.5pt;z-index:251677696;v-text-anchor:middle;mso-width-relative:page;mso-height-relative:page;" fillcolor="#FFFF00" filled="t" stroked="t" coordsize="21600,21600" o:gfxdata="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" adj="9715,-9335">
                <v:fill on="t" focussize="0,0"/>
                <v:stroke weight="2pt" color="#FFFF00 [2404]" joinstyle="round"/>
                <v:imagedata o:title=""/>
                <o:lock v:ext="edit" aspectratio="f"/>
                <v:textbox>
                  <w:txbxContent>
                    <w:p w14:paraId="412BF06C">
                      <w:pPr>
                        <w:pStyle w:val="16"/>
                        <w:bidi w:val="0"/>
                        <w:rPr>
                          <w:rFonts w:hint="default"/>
                          <w:lang w:val="en-US" w:eastAsia="zh-CN"/>
                        </w:rPr>
                      </w:pPr>
                      <w:r>
                        <w:rPr>
                          <w:rFonts w:hint="eastAsia"/>
                          <w:b/>
                          <w:bCs/>
                          <w:lang w:eastAsia="zh-CN"/>
                        </w:rPr>
                        <w:t>“</w:t>
                      </w:r>
                      <w:r>
                        <w:rPr>
                          <w:b/>
                          <w:bCs/>
                        </w:rPr>
                        <w:t>Keywords</w:t>
                      </w:r>
                      <w:r>
                        <w:rPr>
                          <w:rFonts w:hint="eastAsia"/>
                          <w:b/>
                          <w:bCs/>
                          <w:lang w:eastAsia="zh-CN"/>
                        </w:rPr>
                        <w:t>”</w:t>
                      </w:r>
                      <w:r>
                        <w:rPr>
                          <w:rFonts w:hint="eastAsia"/>
                          <w:lang w:eastAsia="zh-CN"/>
                        </w:rPr>
                        <w:t>：</w:t>
                      </w:r>
                      <w:r>
                        <w:rPr>
                          <w:rFonts w:hint="eastAsia"/>
                          <w:lang w:val="en-US" w:eastAsia="zh-CN"/>
                        </w:rPr>
                        <w:t>无缩进，Times New Roman小四</w:t>
                      </w:r>
                      <w:r>
                        <w:rPr>
                          <w:rFonts w:hint="eastAsia"/>
                        </w:rPr>
                        <w:t>号加粗</w:t>
                      </w:r>
                      <w:r>
                        <w:rPr>
                          <w:rFonts w:hint="eastAsia"/>
                          <w:lang w:val="en-US" w:eastAsia="zh-CN"/>
                        </w:rPr>
                        <w:t>左对齐。</w:t>
                      </w:r>
                    </w:p>
                  </w:txbxContent>
                </v:textbox>
              </v:shape>
            </w:pict>
          </mc:Fallback>
        </mc:AlternateContent>
      </w:r>
      <w:r>
        <w:rPr>
          <w:sz w:val="30"/>
        </w:rPr>
        <mc:AlternateContent>
          <mc:Choice Requires="wps">
            <w:drawing>
              <wp:anchor distT="0" distB="0" distL="114300" distR="114300" simplePos="0" relativeHeight="251676672" behindDoc="0" locked="0" layoutInCell="1" allowOverlap="1">
                <wp:simplePos x="0" y="0"/>
                <wp:positionH relativeFrom="column">
                  <wp:posOffset>1927225</wp:posOffset>
                </wp:positionH>
                <wp:positionV relativeFrom="paragraph">
                  <wp:posOffset>647700</wp:posOffset>
                </wp:positionV>
                <wp:extent cx="1659255" cy="1218565"/>
                <wp:effectExtent l="12700" t="429895" r="23495" b="27940"/>
                <wp:wrapNone/>
                <wp:docPr id="24" name="矩形标注 24"/>
                <wp:cNvGraphicFramePr/>
                <a:graphic xmlns:a="http://schemas.openxmlformats.org/drawingml/2006/main">
                  <a:graphicData uri="http://schemas.microsoft.com/office/word/2010/wordprocessingShape">
                    <wps:wsp>
                      <wps:cNvSpPr/>
                      <wps:spPr>
                        <a:xfrm>
                          <a:off x="0" y="0"/>
                          <a:ext cx="1659255" cy="1218565"/>
                        </a:xfrm>
                        <a:prstGeom prst="wedgeRectCallout">
                          <a:avLst>
                            <a:gd name="adj1" fmla="val -23823"/>
                            <a:gd name="adj2" fmla="val -84236"/>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94A8204">
                            <w:pPr>
                              <w:pStyle w:val="16"/>
                              <w:bidi w:val="0"/>
                              <w:rPr>
                                <w:rFonts w:hint="default"/>
                                <w:lang w:val="en-US" w:eastAsia="zh-CN"/>
                              </w:rPr>
                            </w:pPr>
                            <w:r>
                              <w:rPr>
                                <w:b/>
                                <w:bCs/>
                              </w:rPr>
                              <w:t>Keywords</w:t>
                            </w:r>
                            <w:r>
                              <w:rPr>
                                <w:rFonts w:hint="eastAsia"/>
                                <w:b/>
                                <w:bCs/>
                                <w:lang w:val="en-US" w:eastAsia="zh-CN"/>
                              </w:rPr>
                              <w:t>的</w:t>
                            </w:r>
                            <w:r>
                              <w:rPr>
                                <w:rFonts w:hint="eastAsia"/>
                                <w:lang w:val="en-US" w:eastAsia="zh-CN"/>
                              </w:rPr>
                              <w:t>内容：Times New Roman小四号不加粗，各个关键词之间用英文逗号“,”隔开。</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151.75pt;margin-top:51pt;height:95.95pt;width:130.65pt;z-index:251676672;v-text-anchor:middle;mso-width-relative:page;mso-height-relative:page;" fillcolor="#FFFF00" filled="t" stroked="t" coordsize="21600,21600" o:gfxdata="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" adj="5654,-7395">
                <v:fill on="t" focussize="0,0"/>
                <v:stroke weight="2pt" color="#FFFF00 [2404]" joinstyle="round"/>
                <v:imagedata o:title=""/>
                <o:lock v:ext="edit" aspectratio="f"/>
                <v:textbox>
                  <w:txbxContent>
                    <w:p w14:paraId="594A8204">
                      <w:pPr>
                        <w:pStyle w:val="16"/>
                        <w:bidi w:val="0"/>
                        <w:rPr>
                          <w:rFonts w:hint="default"/>
                          <w:lang w:val="en-US" w:eastAsia="zh-CN"/>
                        </w:rPr>
                      </w:pPr>
                      <w:r>
                        <w:rPr>
                          <w:b/>
                          <w:bCs/>
                        </w:rPr>
                        <w:t>Keywords</w:t>
                      </w:r>
                      <w:r>
                        <w:rPr>
                          <w:rFonts w:hint="eastAsia"/>
                          <w:b/>
                          <w:bCs/>
                          <w:lang w:val="en-US" w:eastAsia="zh-CN"/>
                        </w:rPr>
                        <w:t>的</w:t>
                      </w:r>
                      <w:r>
                        <w:rPr>
                          <w:rFonts w:hint="eastAsia"/>
                          <w:lang w:val="en-US" w:eastAsia="zh-CN"/>
                        </w:rPr>
                        <w:t>内容：Times New Roman小四号不加粗，各个关键词之间用英文逗号“,”隔开。</w:t>
                      </w:r>
                    </w:p>
                  </w:txbxContent>
                </v:textbox>
              </v:shape>
            </w:pict>
          </mc:Fallback>
        </mc:AlternateContent>
      </w:r>
      <w:r>
        <w:rPr>
          <w:b/>
          <w:bCs/>
        </w:rPr>
        <w:t>Keywords:</w:t>
      </w:r>
      <w:r>
        <w:t>Three Squirrels</w:t>
      </w:r>
      <w:r>
        <w:rPr>
          <w:rFonts w:hint="eastAsia"/>
          <w:lang w:val="en-US" w:eastAsia="zh-CN"/>
        </w:rPr>
        <w:t>,</w:t>
      </w:r>
      <w:r>
        <w:t>Profit Model Analysis</w:t>
      </w:r>
      <w:r>
        <w:rPr>
          <w:rFonts w:hint="eastAsia"/>
          <w:lang w:val="en-US" w:eastAsia="zh-CN"/>
        </w:rPr>
        <w:t>,</w:t>
      </w:r>
      <w:r>
        <w:t>Asset Light</w:t>
      </w:r>
    </w:p>
    <w:p w14:paraId="42E54BD2">
      <w:pPr>
        <w:pStyle w:val="2"/>
        <w:widowControl w:val="0"/>
        <w:kinsoku/>
        <w:wordWrap/>
        <w:overflowPunct/>
        <w:topLinePunct/>
        <w:autoSpaceDE/>
        <w:autoSpaceDN/>
        <w:bidi w:val="0"/>
        <w:adjustRightInd/>
        <w:snapToGrid/>
        <w:ind w:left="0" w:right="0"/>
        <w:jc w:val="both"/>
        <w:textAlignment w:val="auto"/>
        <w:rPr>
          <w:rFonts w:ascii="Times New Roman" w:hAnsi="Times New Roman" w:cs="Times New Roman"/>
          <w:spacing w:val="0"/>
          <w:w w:val="100"/>
          <w:kern w:val="24"/>
          <w:position w:val="0"/>
        </w:rPr>
      </w:pPr>
      <w:bookmarkStart w:id="5" w:name="bookmark3"/>
      <w:bookmarkEnd w:id="5"/>
      <w:bookmarkStart w:id="6" w:name="_Toc27713"/>
      <w:r>
        <w:rPr>
          <w:sz w:val="30"/>
        </w:rPr>
        <mc:AlternateContent>
          <mc:Choice Requires="wps">
            <w:drawing>
              <wp:anchor distT="0" distB="0" distL="114300" distR="114300" simplePos="0" relativeHeight="251660288" behindDoc="0" locked="0" layoutInCell="1" allowOverlap="1">
                <wp:simplePos x="0" y="0"/>
                <wp:positionH relativeFrom="column">
                  <wp:posOffset>1560830</wp:posOffset>
                </wp:positionH>
                <wp:positionV relativeFrom="paragraph">
                  <wp:posOffset>-144145</wp:posOffset>
                </wp:positionV>
                <wp:extent cx="3716655" cy="489585"/>
                <wp:effectExtent l="383540" t="12700" r="14605" b="31115"/>
                <wp:wrapNone/>
                <wp:docPr id="7" name="矩形标注 7"/>
                <wp:cNvGraphicFramePr/>
                <a:graphic xmlns:a="http://schemas.openxmlformats.org/drawingml/2006/main">
                  <a:graphicData uri="http://schemas.microsoft.com/office/word/2010/wordprocessingShape">
                    <wps:wsp>
                      <wps:cNvSpPr/>
                      <wps:spPr>
                        <a:xfrm>
                          <a:off x="2655570" y="1068070"/>
                          <a:ext cx="3716655" cy="489585"/>
                        </a:xfrm>
                        <a:prstGeom prst="wedgeRectCallout">
                          <a:avLst>
                            <a:gd name="adj1" fmla="val -59978"/>
                            <a:gd name="adj2" fmla="val 8584"/>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44D5706">
                            <w:pPr>
                              <w:pStyle w:val="16"/>
                              <w:bidi w:val="0"/>
                              <w:rPr>
                                <w:rFonts w:hint="default"/>
                                <w:lang w:val="en-US" w:eastAsia="zh-CN"/>
                              </w:rPr>
                            </w:pPr>
                            <w:r>
                              <w:rPr>
                                <w:rFonts w:hint="eastAsia"/>
                              </w:rPr>
                              <w:t>一级标题</w:t>
                            </w:r>
                            <w:r>
                              <w:rPr>
                                <w:rFonts w:hint="eastAsia"/>
                                <w:lang w:eastAsia="zh-CN"/>
                              </w:rPr>
                              <w:t>：</w:t>
                            </w:r>
                            <w:r>
                              <w:rPr>
                                <w:rFonts w:hint="eastAsia"/>
                                <w:lang w:val="en-US" w:eastAsia="zh-CN"/>
                              </w:rPr>
                              <w:t>首行缩进两个字符，两端对齐，小</w:t>
                            </w:r>
                            <w:r>
                              <w:rPr>
                                <w:rFonts w:hint="eastAsia"/>
                              </w:rPr>
                              <w:t>三号黑体加粗，1.5倍行距</w:t>
                            </w:r>
                            <w:r>
                              <w:rPr>
                                <w:rFonts w:hint="eastAsia"/>
                                <w:lang w:eastAsia="zh-CN"/>
                              </w:rPr>
                              <w:t>，</w:t>
                            </w:r>
                            <w:r>
                              <w:rPr>
                                <w:rFonts w:hint="eastAsia"/>
                                <w:lang w:val="en-US" w:eastAsia="zh-CN"/>
                              </w:rPr>
                              <w:t>编号采用一、二、三、……</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122.9pt;margin-top:-11.35pt;height:38.55pt;width:292.65pt;z-index:251660288;v-text-anchor:middle;mso-width-relative:page;mso-height-relative:page;" fillcolor="#FFFF00" filled="t" stroked="t" coordsize="21600,21600" o:gfxdata="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MzkmjTbAAAACgEAAA8AAAAAAAAAAQAgAAAAIgAAAGRycy9k&#10;b3ducmV2LnhtbFBLAQIUABQAAAAIAIdO4kDLUMA8qgIAAFcFAAAOAAAAAAAAAAEAIAAAACoBAABk&#10;cnMvZTJvRG9jLnhtbFBLBQYAAAAABgAGAFkBAABGBgAAAAA=&#10;" adj="-2155,12654">
                <v:fill on="t" focussize="0,0"/>
                <v:stroke weight="2pt" color="#FFFF00 [2404]" joinstyle="round"/>
                <v:imagedata o:title=""/>
                <o:lock v:ext="edit" aspectratio="f"/>
                <v:textbox>
                  <w:txbxContent>
                    <w:p w14:paraId="644D5706">
                      <w:pPr>
                        <w:pStyle w:val="16"/>
                        <w:bidi w:val="0"/>
                        <w:rPr>
                          <w:rFonts w:hint="default"/>
                          <w:lang w:val="en-US" w:eastAsia="zh-CN"/>
                        </w:rPr>
                      </w:pPr>
                      <w:r>
                        <w:rPr>
                          <w:rFonts w:hint="eastAsia"/>
                        </w:rPr>
                        <w:t>一级标题</w:t>
                      </w:r>
                      <w:r>
                        <w:rPr>
                          <w:rFonts w:hint="eastAsia"/>
                          <w:lang w:eastAsia="zh-CN"/>
                        </w:rPr>
                        <w:t>：</w:t>
                      </w:r>
                      <w:r>
                        <w:rPr>
                          <w:rFonts w:hint="eastAsia"/>
                          <w:lang w:val="en-US" w:eastAsia="zh-CN"/>
                        </w:rPr>
                        <w:t>首行缩进两个字符，两端对齐，小</w:t>
                      </w:r>
                      <w:r>
                        <w:rPr>
                          <w:rFonts w:hint="eastAsia"/>
                        </w:rPr>
                        <w:t>三号黑体加粗，1.5倍行距</w:t>
                      </w:r>
                      <w:r>
                        <w:rPr>
                          <w:rFonts w:hint="eastAsia"/>
                          <w:lang w:eastAsia="zh-CN"/>
                        </w:rPr>
                        <w:t>，</w:t>
                      </w:r>
                      <w:r>
                        <w:rPr>
                          <w:rFonts w:hint="eastAsia"/>
                          <w:lang w:val="en-US" w:eastAsia="zh-CN"/>
                        </w:rPr>
                        <w:t>编号采用一、二、三、……</w:t>
                      </w:r>
                    </w:p>
                  </w:txbxContent>
                </v:textbox>
              </v:shape>
            </w:pict>
          </mc:Fallback>
        </mc:AlternateContent>
      </w:r>
      <w:r>
        <w:rPr>
          <w:rFonts w:ascii="Times New Roman" w:hAnsi="Times New Roman" w:cs="Times New Roman"/>
          <w:spacing w:val="0"/>
          <w:w w:val="100"/>
          <w:kern w:val="24"/>
          <w:position w:val="0"/>
        </w:rPr>
        <w:t>一、</w:t>
      </w:r>
      <w:r>
        <w:rPr>
          <w:rFonts w:hint="eastAsia" w:cs="Times New Roman"/>
          <w:spacing w:val="0"/>
          <w:w w:val="100"/>
          <w:kern w:val="24"/>
          <w:position w:val="0"/>
          <w:lang w:val="en-US" w:eastAsia="zh-CN"/>
        </w:rPr>
        <w:t>绪</w:t>
      </w:r>
      <w:r>
        <w:rPr>
          <w:rFonts w:ascii="Times New Roman" w:hAnsi="Times New Roman" w:cs="Times New Roman"/>
          <w:spacing w:val="0"/>
          <w:w w:val="100"/>
          <w:kern w:val="24"/>
          <w:position w:val="0"/>
        </w:rPr>
        <w:t>论</w:t>
      </w:r>
      <w:bookmarkEnd w:id="6"/>
    </w:p>
    <w:p w14:paraId="7027BF65">
      <w:pPr>
        <w:pStyle w:val="3"/>
        <w:widowControl w:val="0"/>
        <w:kinsoku/>
        <w:wordWrap/>
        <w:overflowPunct/>
        <w:topLinePunct/>
        <w:autoSpaceDE/>
        <w:autoSpaceDN/>
        <w:bidi w:val="0"/>
        <w:adjustRightInd/>
        <w:snapToGrid/>
        <w:ind w:left="0" w:right="0"/>
        <w:jc w:val="both"/>
        <w:textAlignment w:val="auto"/>
        <w:rPr>
          <w:rFonts w:ascii="Times New Roman" w:hAnsi="Times New Roman" w:cs="Times New Roman"/>
          <w:spacing w:val="0"/>
          <w:w w:val="100"/>
          <w:kern w:val="24"/>
          <w:position w:val="0"/>
        </w:rPr>
      </w:pPr>
      <w:bookmarkStart w:id="7" w:name="bookmark4"/>
      <w:bookmarkEnd w:id="7"/>
      <w:bookmarkStart w:id="8" w:name="_Toc12121"/>
      <w:r>
        <w:rPr>
          <w:sz w:val="30"/>
        </w:rPr>
        <mc:AlternateContent>
          <mc:Choice Requires="wps">
            <w:drawing>
              <wp:anchor distT="0" distB="0" distL="114300" distR="114300" simplePos="0" relativeHeight="251661312" behindDoc="0" locked="0" layoutInCell="1" allowOverlap="1">
                <wp:simplePos x="0" y="0"/>
                <wp:positionH relativeFrom="column">
                  <wp:posOffset>3039110</wp:posOffset>
                </wp:positionH>
                <wp:positionV relativeFrom="paragraph">
                  <wp:posOffset>75565</wp:posOffset>
                </wp:positionV>
                <wp:extent cx="2738755" cy="643255"/>
                <wp:effectExtent l="345440" t="12700" r="20955" b="29845"/>
                <wp:wrapNone/>
                <wp:docPr id="8" name="矩形标注 8"/>
                <wp:cNvGraphicFramePr/>
                <a:graphic xmlns:a="http://schemas.openxmlformats.org/drawingml/2006/main">
                  <a:graphicData uri="http://schemas.microsoft.com/office/word/2010/wordprocessingShape">
                    <wps:wsp>
                      <wps:cNvSpPr/>
                      <wps:spPr>
                        <a:xfrm>
                          <a:off x="0" y="0"/>
                          <a:ext cx="2738755" cy="643255"/>
                        </a:xfrm>
                        <a:prstGeom prst="wedgeRectCallout">
                          <a:avLst>
                            <a:gd name="adj1" fmla="val -62145"/>
                            <a:gd name="adj2" fmla="val -25968"/>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49FC484">
                            <w:pPr>
                              <w:pStyle w:val="16"/>
                              <w:bidi w:val="0"/>
                              <w:rPr>
                                <w:rFonts w:hint="eastAsia"/>
                                <w:lang w:eastAsia="zh-CN"/>
                              </w:rPr>
                            </w:pPr>
                            <w:r>
                              <w:rPr>
                                <w:rFonts w:hint="eastAsia"/>
                                <w:lang w:val="en-US" w:eastAsia="zh-CN"/>
                              </w:rPr>
                              <w:t>二</w:t>
                            </w:r>
                            <w:r>
                              <w:rPr>
                                <w:rFonts w:hint="eastAsia"/>
                              </w:rPr>
                              <w:t>级标题</w:t>
                            </w:r>
                            <w:r>
                              <w:rPr>
                                <w:rFonts w:hint="eastAsia"/>
                                <w:lang w:eastAsia="zh-CN"/>
                              </w:rPr>
                              <w:t>：</w:t>
                            </w:r>
                            <w:r>
                              <w:rPr>
                                <w:rFonts w:hint="eastAsia"/>
                                <w:lang w:val="en-US" w:eastAsia="zh-CN"/>
                              </w:rPr>
                              <w:t>首行缩进两个字符，两端对齐，四号</w:t>
                            </w:r>
                            <w:r>
                              <w:rPr>
                                <w:rFonts w:hint="eastAsia"/>
                              </w:rPr>
                              <w:t>黑体加粗，1.5倍行距</w:t>
                            </w:r>
                            <w:r>
                              <w:rPr>
                                <w:rFonts w:hint="eastAsia"/>
                                <w:lang w:eastAsia="zh-CN"/>
                              </w:rPr>
                              <w:t>，</w:t>
                            </w:r>
                            <w:r>
                              <w:rPr>
                                <w:rFonts w:hint="eastAsia"/>
                                <w:lang w:val="en-US" w:eastAsia="zh-CN"/>
                              </w:rPr>
                              <w:t>编号采用（一）（二）（三）……</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239.3pt;margin-top:5.95pt;height:50.65pt;width:215.65pt;z-index:251661312;v-text-anchor:middle;mso-width-relative:page;mso-height-relative:page;" fillcolor="#FFFF00" filled="t" stroked="t" coordsize="21600,21600" o:gfxdata="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" adj="-2623,5191">
                <v:fill on="t" focussize="0,0"/>
                <v:stroke weight="2pt" color="#FFFF00 [2404]" joinstyle="round"/>
                <v:imagedata o:title=""/>
                <o:lock v:ext="edit" aspectratio="f"/>
                <v:textbox>
                  <w:txbxContent>
                    <w:p w14:paraId="549FC484">
                      <w:pPr>
                        <w:pStyle w:val="16"/>
                        <w:bidi w:val="0"/>
                        <w:rPr>
                          <w:rFonts w:hint="eastAsia"/>
                          <w:lang w:eastAsia="zh-CN"/>
                        </w:rPr>
                      </w:pPr>
                      <w:r>
                        <w:rPr>
                          <w:rFonts w:hint="eastAsia"/>
                          <w:lang w:val="en-US" w:eastAsia="zh-CN"/>
                        </w:rPr>
                        <w:t>二</w:t>
                      </w:r>
                      <w:r>
                        <w:rPr>
                          <w:rFonts w:hint="eastAsia"/>
                        </w:rPr>
                        <w:t>级标题</w:t>
                      </w:r>
                      <w:r>
                        <w:rPr>
                          <w:rFonts w:hint="eastAsia"/>
                          <w:lang w:eastAsia="zh-CN"/>
                        </w:rPr>
                        <w:t>：</w:t>
                      </w:r>
                      <w:r>
                        <w:rPr>
                          <w:rFonts w:hint="eastAsia"/>
                          <w:lang w:val="en-US" w:eastAsia="zh-CN"/>
                        </w:rPr>
                        <w:t>首行缩进两个字符，两端对齐，四号</w:t>
                      </w:r>
                      <w:r>
                        <w:rPr>
                          <w:rFonts w:hint="eastAsia"/>
                        </w:rPr>
                        <w:t>黑体加粗，1.5倍行距</w:t>
                      </w:r>
                      <w:r>
                        <w:rPr>
                          <w:rFonts w:hint="eastAsia"/>
                          <w:lang w:eastAsia="zh-CN"/>
                        </w:rPr>
                        <w:t>，</w:t>
                      </w:r>
                      <w:r>
                        <w:rPr>
                          <w:rFonts w:hint="eastAsia"/>
                          <w:lang w:val="en-US" w:eastAsia="zh-CN"/>
                        </w:rPr>
                        <w:t>编号采用（一）（二）（三）……</w:t>
                      </w:r>
                    </w:p>
                  </w:txbxContent>
                </v:textbox>
              </v:shape>
            </w:pict>
          </mc:Fallback>
        </mc:AlternateContent>
      </w:r>
      <w:r>
        <w:rPr>
          <w:rFonts w:ascii="Times New Roman" w:hAnsi="Times New Roman" w:cs="Times New Roman"/>
          <w:spacing w:val="0"/>
          <w:w w:val="100"/>
          <w:kern w:val="24"/>
          <w:position w:val="0"/>
        </w:rPr>
        <w:t>（一）本文的研究背景及意义</w:t>
      </w:r>
      <w:bookmarkEnd w:id="8"/>
    </w:p>
    <w:p w14:paraId="7CA06C77">
      <w:pPr>
        <w:pStyle w:val="4"/>
        <w:widowControl w:val="0"/>
        <w:kinsoku/>
        <w:wordWrap/>
        <w:overflowPunct/>
        <w:topLinePunct/>
        <w:autoSpaceDE/>
        <w:autoSpaceDN/>
        <w:bidi w:val="0"/>
        <w:adjustRightInd/>
        <w:snapToGrid/>
        <w:ind w:left="0" w:right="0"/>
        <w:jc w:val="both"/>
        <w:textAlignment w:val="auto"/>
        <w:rPr>
          <w:rFonts w:ascii="Times New Roman" w:hAnsi="Times New Roman" w:cs="Times New Roman"/>
          <w:spacing w:val="0"/>
          <w:w w:val="100"/>
          <w:kern w:val="24"/>
          <w:position w:val="0"/>
        </w:rPr>
      </w:pPr>
      <w:r>
        <w:rPr>
          <w:rFonts w:ascii="Times New Roman" w:hAnsi="Times New Roman" w:cs="Times New Roman"/>
          <w:spacing w:val="0"/>
          <w:w w:val="100"/>
          <w:kern w:val="24"/>
          <w:position w:val="0"/>
        </w:rPr>
        <w:t>1、研究背景</w:t>
      </w:r>
    </w:p>
    <w:p w14:paraId="38AB9748">
      <w:pPr>
        <w:widowControl w:val="0"/>
        <w:kinsoku/>
        <w:wordWrap/>
        <w:overflowPunct/>
        <w:topLinePunct/>
        <w:autoSpaceDE/>
        <w:autoSpaceDN/>
        <w:bidi w:val="0"/>
        <w:adjustRightInd/>
        <w:snapToGrid/>
        <w:ind w:left="0" w:right="0"/>
        <w:jc w:val="both"/>
        <w:textAlignment w:val="auto"/>
        <w:rPr>
          <w:rFonts w:ascii="Times New Roman" w:hAnsi="Times New Roman" w:cs="Times New Roman"/>
          <w:spacing w:val="0"/>
          <w:w w:val="100"/>
          <w:kern w:val="24"/>
          <w:position w:val="0"/>
        </w:rPr>
      </w:pPr>
      <w:r>
        <w:rPr>
          <w:sz w:val="30"/>
        </w:rPr>
        <mc:AlternateContent>
          <mc:Choice Requires="wps">
            <w:drawing>
              <wp:anchor distT="0" distB="0" distL="114300" distR="114300" simplePos="0" relativeHeight="251665408" behindDoc="0" locked="0" layoutInCell="1" allowOverlap="1">
                <wp:simplePos x="0" y="0"/>
                <wp:positionH relativeFrom="column">
                  <wp:posOffset>814705</wp:posOffset>
                </wp:positionH>
                <wp:positionV relativeFrom="page">
                  <wp:posOffset>2508250</wp:posOffset>
                </wp:positionV>
                <wp:extent cx="4113530" cy="504190"/>
                <wp:effectExtent l="382905" t="16510" r="18415" b="12700"/>
                <wp:wrapNone/>
                <wp:docPr id="12" name="矩形标注 12"/>
                <wp:cNvGraphicFramePr/>
                <a:graphic xmlns:a="http://schemas.openxmlformats.org/drawingml/2006/main">
                  <a:graphicData uri="http://schemas.microsoft.com/office/word/2010/wordprocessingShape">
                    <wps:wsp>
                      <wps:cNvSpPr/>
                      <wps:spPr>
                        <a:xfrm>
                          <a:off x="0" y="0"/>
                          <a:ext cx="4113530" cy="504190"/>
                        </a:xfrm>
                        <a:prstGeom prst="wedgeRectCallout">
                          <a:avLst>
                            <a:gd name="adj1" fmla="val -58999"/>
                            <a:gd name="adj2" fmla="val -50755"/>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7A47792">
                            <w:pPr>
                              <w:pStyle w:val="16"/>
                              <w:bidi w:val="0"/>
                              <w:rPr>
                                <w:rFonts w:hint="eastAsia"/>
                                <w:lang w:eastAsia="zh-CN"/>
                              </w:rPr>
                            </w:pPr>
                            <w:r>
                              <w:rPr>
                                <w:rFonts w:hint="eastAsia"/>
                                <w:lang w:val="en-US" w:eastAsia="zh-CN"/>
                              </w:rPr>
                              <w:t>正文</w:t>
                            </w:r>
                            <w:r>
                              <w:rPr>
                                <w:rFonts w:hint="eastAsia"/>
                                <w:lang w:eastAsia="zh-CN"/>
                              </w:rPr>
                              <w:t>：</w:t>
                            </w:r>
                            <w:r>
                              <w:rPr>
                                <w:rFonts w:hint="eastAsia"/>
                                <w:lang w:val="en-US" w:eastAsia="zh-CN"/>
                              </w:rPr>
                              <w:t>首行缩进两个字符，两端对齐，中文用小四号宋</w:t>
                            </w:r>
                            <w:r>
                              <w:rPr>
                                <w:rFonts w:hint="eastAsia"/>
                              </w:rPr>
                              <w:t>体，</w:t>
                            </w:r>
                            <w:r>
                              <w:rPr>
                                <w:rFonts w:hint="eastAsia"/>
                                <w:lang w:val="en-US" w:eastAsia="zh-CN"/>
                              </w:rPr>
                              <w:t>英文和数字用Times New Roman小四号，</w:t>
                            </w:r>
                            <w:r>
                              <w:rPr>
                                <w:rFonts w:hint="eastAsia"/>
                              </w:rPr>
                              <w:t>1.5倍行距</w:t>
                            </w:r>
                            <w:r>
                              <w:rPr>
                                <w:rFonts w:hint="eastAsia"/>
                                <w:lang w:eastAsia="zh-CN"/>
                              </w:rPr>
                              <w:t>。</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64.15pt;margin-top:197.5pt;height:39.7pt;width:323.9pt;mso-position-vertical-relative:page;z-index:251665408;v-text-anchor:middle;mso-width-relative:page;mso-height-relative:page;" fillcolor="#FFFF00" filled="t" stroked="t" coordsize="21600,21600" o:gfxdata="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" adj="-1944,-163">
                <v:fill on="t" focussize="0,0"/>
                <v:stroke weight="2pt" color="#FFFF00 [2404]" joinstyle="round"/>
                <v:imagedata o:title=""/>
                <o:lock v:ext="edit" aspectratio="f"/>
                <v:textbox>
                  <w:txbxContent>
                    <w:p w14:paraId="27A47792">
                      <w:pPr>
                        <w:pStyle w:val="16"/>
                        <w:bidi w:val="0"/>
                        <w:rPr>
                          <w:rFonts w:hint="eastAsia"/>
                          <w:lang w:eastAsia="zh-CN"/>
                        </w:rPr>
                      </w:pPr>
                      <w:r>
                        <w:rPr>
                          <w:rFonts w:hint="eastAsia"/>
                          <w:lang w:val="en-US" w:eastAsia="zh-CN"/>
                        </w:rPr>
                        <w:t>正文</w:t>
                      </w:r>
                      <w:r>
                        <w:rPr>
                          <w:rFonts w:hint="eastAsia"/>
                          <w:lang w:eastAsia="zh-CN"/>
                        </w:rPr>
                        <w:t>：</w:t>
                      </w:r>
                      <w:r>
                        <w:rPr>
                          <w:rFonts w:hint="eastAsia"/>
                          <w:lang w:val="en-US" w:eastAsia="zh-CN"/>
                        </w:rPr>
                        <w:t>首行缩进两个字符，两端对齐，中文用小四号宋</w:t>
                      </w:r>
                      <w:r>
                        <w:rPr>
                          <w:rFonts w:hint="eastAsia"/>
                        </w:rPr>
                        <w:t>体，</w:t>
                      </w:r>
                      <w:r>
                        <w:rPr>
                          <w:rFonts w:hint="eastAsia"/>
                          <w:lang w:val="en-US" w:eastAsia="zh-CN"/>
                        </w:rPr>
                        <w:t>英文和数字用Times New Roman小四号，</w:t>
                      </w:r>
                      <w:r>
                        <w:rPr>
                          <w:rFonts w:hint="eastAsia"/>
                        </w:rPr>
                        <w:t>1.5倍行距</w:t>
                      </w:r>
                      <w:r>
                        <w:rPr>
                          <w:rFonts w:hint="eastAsia"/>
                          <w:lang w:eastAsia="zh-CN"/>
                        </w:rPr>
                        <w:t>。</w:t>
                      </w:r>
                    </w:p>
                  </w:txbxContent>
                </v:textbox>
              </v:shape>
            </w:pict>
          </mc:Fallback>
        </mc:AlternateContent>
      </w:r>
      <w:r>
        <w:rPr>
          <w:rFonts w:ascii="Times New Roman" w:hAnsi="Times New Roman" w:cs="Times New Roman"/>
          <w:spacing w:val="0"/>
          <w:w w:val="100"/>
          <w:kern w:val="24"/>
          <w:position w:val="0"/>
        </w:rPr>
        <w:t>面对大数据时代和国家政策调整带来的挑战，企业生产组合正处于变革之中，传统生产要素的构成比也正处于调整阶段。在竞争激烈的商业环境中，企业如果想要长期处于高速增长的状态，就必须保持超强的盈利能力和恒稳的市场占有率，且必须保持对盈利模式调整的敏锐感知和高效实施力，与同行业的市场环境同步变化。在上述条件下，轻资产盈利模式应运而生，此模式恪守以价值观为导向的核心观念，执行业务外包的创新经营措施，对企业非核心业务进行外派处理，将企业资源全面投入到核心业务的核心环节，因此产生一种具有时代特性且竞争力强的价值创新模式。</w:t>
      </w:r>
    </w:p>
    <w:p w14:paraId="28C3290C">
      <w:pPr>
        <w:pStyle w:val="4"/>
        <w:keepNext/>
        <w:keepLines/>
        <w:pageBreakBefore w:val="0"/>
        <w:widowControl w:val="0"/>
        <w:kinsoku/>
        <w:wordWrap/>
        <w:overflowPunct/>
        <w:topLinePunct/>
        <w:autoSpaceDE/>
        <w:autoSpaceDN/>
        <w:bidi w:val="0"/>
        <w:adjustRightInd/>
        <w:snapToGrid/>
        <w:ind w:left="0" w:right="0"/>
        <w:jc w:val="both"/>
        <w:textAlignment w:val="auto"/>
        <w:rPr>
          <w:rFonts w:ascii="Times New Roman" w:hAnsi="Times New Roman" w:cs="Times New Roman"/>
          <w:spacing w:val="0"/>
          <w:w w:val="100"/>
          <w:kern w:val="24"/>
          <w:position w:val="0"/>
        </w:rPr>
      </w:pPr>
      <w:r>
        <w:rPr>
          <w:sz w:val="30"/>
        </w:rPr>
        <mc:AlternateContent>
          <mc:Choice Requires="wps">
            <w:drawing>
              <wp:anchor distT="0" distB="0" distL="114300" distR="114300" simplePos="0" relativeHeight="251662336" behindDoc="1" locked="0" layoutInCell="1" allowOverlap="1">
                <wp:simplePos x="0" y="0"/>
                <wp:positionH relativeFrom="column">
                  <wp:posOffset>1592580</wp:posOffset>
                </wp:positionH>
                <wp:positionV relativeFrom="paragraph">
                  <wp:posOffset>74295</wp:posOffset>
                </wp:positionV>
                <wp:extent cx="3853180" cy="466090"/>
                <wp:effectExtent l="341630" t="12700" r="15240" b="16510"/>
                <wp:wrapNone/>
                <wp:docPr id="9" name="矩形标注 9"/>
                <wp:cNvGraphicFramePr/>
                <a:graphic xmlns:a="http://schemas.openxmlformats.org/drawingml/2006/main">
                  <a:graphicData uri="http://schemas.microsoft.com/office/word/2010/wordprocessingShape">
                    <wps:wsp>
                      <wps:cNvSpPr/>
                      <wps:spPr>
                        <a:xfrm>
                          <a:off x="0" y="0"/>
                          <a:ext cx="3853180" cy="466090"/>
                        </a:xfrm>
                        <a:prstGeom prst="wedgeRectCallout">
                          <a:avLst>
                            <a:gd name="adj1" fmla="val -58536"/>
                            <a:gd name="adj2" fmla="val -38161"/>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13D257F">
                            <w:pPr>
                              <w:pStyle w:val="16"/>
                              <w:bidi w:val="0"/>
                              <w:rPr>
                                <w:rFonts w:hint="default"/>
                                <w:lang w:val="en-US" w:eastAsia="zh-CN"/>
                              </w:rPr>
                            </w:pPr>
                            <w:r>
                              <w:rPr>
                                <w:rFonts w:hint="eastAsia"/>
                                <w:lang w:val="en-US" w:eastAsia="zh-CN"/>
                              </w:rPr>
                              <w:t>三</w:t>
                            </w:r>
                            <w:r>
                              <w:rPr>
                                <w:rFonts w:hint="eastAsia"/>
                              </w:rPr>
                              <w:t>级标题</w:t>
                            </w:r>
                            <w:r>
                              <w:rPr>
                                <w:rFonts w:hint="eastAsia"/>
                                <w:lang w:eastAsia="zh-CN"/>
                              </w:rPr>
                              <w:t>：</w:t>
                            </w:r>
                            <w:r>
                              <w:rPr>
                                <w:rFonts w:hint="eastAsia"/>
                                <w:lang w:val="en-US" w:eastAsia="zh-CN"/>
                              </w:rPr>
                              <w:t>首行缩进两个字符，两端对齐，小四号宋</w:t>
                            </w:r>
                            <w:r>
                              <w:rPr>
                                <w:rFonts w:hint="eastAsia"/>
                              </w:rPr>
                              <w:t>体加粗，1.5倍行距</w:t>
                            </w:r>
                            <w:r>
                              <w:rPr>
                                <w:rFonts w:hint="eastAsia"/>
                                <w:lang w:eastAsia="zh-CN"/>
                              </w:rPr>
                              <w:t>，</w:t>
                            </w:r>
                            <w:r>
                              <w:rPr>
                                <w:rFonts w:hint="eastAsia"/>
                                <w:lang w:val="en-US" w:eastAsia="zh-CN"/>
                              </w:rPr>
                              <w:t>编号采用阿拉伯数字1、2、……</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125.4pt;margin-top:5.85pt;height:36.7pt;width:303.4pt;z-index:-251654144;v-text-anchor:middle;mso-width-relative:page;mso-height-relative:page;" fillcolor="#FFFF00" filled="t" stroked="t" coordsize="21600,21600" o:gfxdata="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" adj="-1844,2557">
                <v:fill on="t" focussize="0,0"/>
                <v:stroke weight="2pt" color="#FFFF00 [2404]" joinstyle="round"/>
                <v:imagedata o:title=""/>
                <o:lock v:ext="edit" aspectratio="f"/>
                <v:textbox>
                  <w:txbxContent>
                    <w:p w14:paraId="513D257F">
                      <w:pPr>
                        <w:pStyle w:val="16"/>
                        <w:bidi w:val="0"/>
                        <w:rPr>
                          <w:rFonts w:hint="default"/>
                          <w:lang w:val="en-US" w:eastAsia="zh-CN"/>
                        </w:rPr>
                      </w:pPr>
                      <w:r>
                        <w:rPr>
                          <w:rFonts w:hint="eastAsia"/>
                          <w:lang w:val="en-US" w:eastAsia="zh-CN"/>
                        </w:rPr>
                        <w:t>三</w:t>
                      </w:r>
                      <w:r>
                        <w:rPr>
                          <w:rFonts w:hint="eastAsia"/>
                        </w:rPr>
                        <w:t>级标题</w:t>
                      </w:r>
                      <w:r>
                        <w:rPr>
                          <w:rFonts w:hint="eastAsia"/>
                          <w:lang w:eastAsia="zh-CN"/>
                        </w:rPr>
                        <w:t>：</w:t>
                      </w:r>
                      <w:r>
                        <w:rPr>
                          <w:rFonts w:hint="eastAsia"/>
                          <w:lang w:val="en-US" w:eastAsia="zh-CN"/>
                        </w:rPr>
                        <w:t>首行缩进两个字符，两端对齐，小四号宋</w:t>
                      </w:r>
                      <w:r>
                        <w:rPr>
                          <w:rFonts w:hint="eastAsia"/>
                        </w:rPr>
                        <w:t>体加粗，1.5倍行距</w:t>
                      </w:r>
                      <w:r>
                        <w:rPr>
                          <w:rFonts w:hint="eastAsia"/>
                          <w:lang w:eastAsia="zh-CN"/>
                        </w:rPr>
                        <w:t>，</w:t>
                      </w:r>
                      <w:r>
                        <w:rPr>
                          <w:rFonts w:hint="eastAsia"/>
                          <w:lang w:val="en-US" w:eastAsia="zh-CN"/>
                        </w:rPr>
                        <w:t>编号采用阿拉伯数字1、2、……</w:t>
                      </w:r>
                    </w:p>
                  </w:txbxContent>
                </v:textbox>
              </v:shape>
            </w:pict>
          </mc:Fallback>
        </mc:AlternateContent>
      </w:r>
      <w:r>
        <w:rPr>
          <w:rFonts w:ascii="Times New Roman" w:hAnsi="Times New Roman" w:cs="Times New Roman"/>
          <w:spacing w:val="0"/>
          <w:w w:val="100"/>
          <w:kern w:val="24"/>
          <w:position w:val="0"/>
        </w:rPr>
        <w:t>2、研究意义</w:t>
      </w:r>
    </w:p>
    <w:p w14:paraId="666858F5">
      <w:pPr>
        <w:pStyle w:val="5"/>
        <w:keepNext w:val="0"/>
        <w:keepLines w:val="0"/>
        <w:pageBreakBefore w:val="0"/>
        <w:widowControl w:val="0"/>
        <w:kinsoku/>
        <w:wordWrap/>
        <w:overflowPunct/>
        <w:topLinePunct/>
        <w:autoSpaceDE/>
        <w:autoSpaceDN/>
        <w:bidi w:val="0"/>
        <w:adjustRightInd/>
        <w:snapToGrid/>
        <w:ind w:left="0" w:right="0"/>
        <w:jc w:val="both"/>
        <w:textAlignment w:val="auto"/>
        <w:rPr>
          <w:rFonts w:ascii="Times New Roman" w:hAnsi="Times New Roman" w:cs="Times New Roman"/>
          <w:spacing w:val="0"/>
          <w:w w:val="100"/>
          <w:kern w:val="24"/>
          <w:position w:val="0"/>
        </w:rPr>
      </w:pPr>
      <w:r>
        <w:rPr>
          <w:rFonts w:ascii="Times New Roman" w:hAnsi="Times New Roman" w:cs="Times New Roman"/>
          <w:spacing w:val="0"/>
          <w:w w:val="100"/>
          <w:kern w:val="24"/>
          <w:position w:val="0"/>
        </w:rPr>
        <w:t>1）理论意义</w:t>
      </w:r>
    </w:p>
    <w:p w14:paraId="5690F702">
      <w:pPr>
        <w:keepNext w:val="0"/>
        <w:keepLines w:val="0"/>
        <w:pageBreakBefore w:val="0"/>
        <w:widowControl w:val="0"/>
        <w:kinsoku/>
        <w:wordWrap/>
        <w:overflowPunct/>
        <w:topLinePunct/>
        <w:autoSpaceDE/>
        <w:autoSpaceDN/>
        <w:bidi w:val="0"/>
        <w:adjustRightInd/>
        <w:snapToGrid/>
        <w:ind w:left="0" w:right="0"/>
        <w:jc w:val="both"/>
        <w:textAlignment w:val="auto"/>
        <w:rPr>
          <w:rFonts w:ascii="Times New Roman" w:hAnsi="Times New Roman" w:cs="Times New Roman"/>
          <w:spacing w:val="0"/>
          <w:w w:val="100"/>
          <w:kern w:val="24"/>
          <w:position w:val="0"/>
        </w:rPr>
      </w:pPr>
      <w:r>
        <w:rPr>
          <w:kern w:val="24"/>
          <w:sz w:val="30"/>
        </w:rPr>
        <mc:AlternateContent>
          <mc:Choice Requires="wps">
            <w:drawing>
              <wp:anchor distT="0" distB="0" distL="114300" distR="114300" simplePos="0" relativeHeight="251663360" behindDoc="0" locked="0" layoutInCell="1" allowOverlap="1">
                <wp:simplePos x="0" y="0"/>
                <wp:positionH relativeFrom="column">
                  <wp:posOffset>1393825</wp:posOffset>
                </wp:positionH>
                <wp:positionV relativeFrom="paragraph">
                  <wp:posOffset>1817370</wp:posOffset>
                </wp:positionV>
                <wp:extent cx="4239260" cy="459105"/>
                <wp:effectExtent l="231140" t="12700" r="25400" b="23495"/>
                <wp:wrapNone/>
                <wp:docPr id="10" name="矩形标注 10"/>
                <wp:cNvGraphicFramePr/>
                <a:graphic xmlns:a="http://schemas.openxmlformats.org/drawingml/2006/main">
                  <a:graphicData uri="http://schemas.microsoft.com/office/word/2010/wordprocessingShape">
                    <wps:wsp>
                      <wps:cNvSpPr/>
                      <wps:spPr>
                        <a:xfrm>
                          <a:off x="0" y="0"/>
                          <a:ext cx="4239260" cy="459105"/>
                        </a:xfrm>
                        <a:prstGeom prst="wedgeRectCallout">
                          <a:avLst>
                            <a:gd name="adj1" fmla="val -55149"/>
                            <a:gd name="adj2" fmla="val -11898"/>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72E0F84">
                            <w:pPr>
                              <w:pStyle w:val="16"/>
                              <w:bidi w:val="0"/>
                              <w:rPr>
                                <w:rFonts w:hint="default"/>
                                <w:lang w:val="en-US" w:eastAsia="zh-CN"/>
                              </w:rPr>
                            </w:pPr>
                            <w:r>
                              <w:rPr>
                                <w:rFonts w:hint="eastAsia"/>
                                <w:lang w:val="en-US" w:eastAsia="zh-CN"/>
                              </w:rPr>
                              <w:t>四</w:t>
                            </w:r>
                            <w:r>
                              <w:rPr>
                                <w:rFonts w:hint="eastAsia"/>
                              </w:rPr>
                              <w:t>级标题</w:t>
                            </w:r>
                            <w:r>
                              <w:rPr>
                                <w:rFonts w:hint="eastAsia"/>
                                <w:lang w:eastAsia="zh-CN"/>
                              </w:rPr>
                              <w:t>：</w:t>
                            </w:r>
                            <w:r>
                              <w:rPr>
                                <w:rFonts w:hint="eastAsia"/>
                                <w:lang w:val="en-US" w:eastAsia="zh-CN"/>
                              </w:rPr>
                              <w:t>首行缩进两个字符，两端对齐，小四号宋</w:t>
                            </w:r>
                            <w:r>
                              <w:rPr>
                                <w:rFonts w:hint="eastAsia"/>
                              </w:rPr>
                              <w:t>体</w:t>
                            </w:r>
                            <w:r>
                              <w:rPr>
                                <w:rFonts w:hint="eastAsia"/>
                                <w:lang w:val="en-US" w:eastAsia="zh-CN"/>
                              </w:rPr>
                              <w:t>不</w:t>
                            </w:r>
                            <w:r>
                              <w:rPr>
                                <w:rFonts w:hint="eastAsia"/>
                              </w:rPr>
                              <w:t>加粗，1.5倍行距</w:t>
                            </w:r>
                            <w:r>
                              <w:rPr>
                                <w:rFonts w:hint="eastAsia"/>
                                <w:lang w:eastAsia="zh-CN"/>
                              </w:rPr>
                              <w:t>。</w:t>
                            </w:r>
                            <w:r>
                              <w:rPr>
                                <w:rFonts w:hint="eastAsia"/>
                                <w:lang w:val="en-US" w:eastAsia="zh-CN"/>
                              </w:rPr>
                              <w:t>编号采用中文单括号1）2）3）……</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109.75pt;margin-top:143.1pt;height:36.15pt;width:333.8pt;z-index:251663360;v-text-anchor:middle;mso-width-relative:page;mso-height-relative:page;" fillcolor="#FFFF00" filled="t" stroked="t" coordsize="21600,21600" o:gfxdata="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" adj="-1112,8230">
                <v:fill on="t" focussize="0,0"/>
                <v:stroke weight="2pt" color="#FFFF00 [2404]" joinstyle="round"/>
                <v:imagedata o:title=""/>
                <o:lock v:ext="edit" aspectratio="f"/>
                <v:textbox>
                  <w:txbxContent>
                    <w:p w14:paraId="172E0F84">
                      <w:pPr>
                        <w:pStyle w:val="16"/>
                        <w:bidi w:val="0"/>
                        <w:rPr>
                          <w:rFonts w:hint="default"/>
                          <w:lang w:val="en-US" w:eastAsia="zh-CN"/>
                        </w:rPr>
                      </w:pPr>
                      <w:r>
                        <w:rPr>
                          <w:rFonts w:hint="eastAsia"/>
                          <w:lang w:val="en-US" w:eastAsia="zh-CN"/>
                        </w:rPr>
                        <w:t>四</w:t>
                      </w:r>
                      <w:r>
                        <w:rPr>
                          <w:rFonts w:hint="eastAsia"/>
                        </w:rPr>
                        <w:t>级标题</w:t>
                      </w:r>
                      <w:r>
                        <w:rPr>
                          <w:rFonts w:hint="eastAsia"/>
                          <w:lang w:eastAsia="zh-CN"/>
                        </w:rPr>
                        <w:t>：</w:t>
                      </w:r>
                      <w:r>
                        <w:rPr>
                          <w:rFonts w:hint="eastAsia"/>
                          <w:lang w:val="en-US" w:eastAsia="zh-CN"/>
                        </w:rPr>
                        <w:t>首行缩进两个字符，两端对齐，小四号宋</w:t>
                      </w:r>
                      <w:r>
                        <w:rPr>
                          <w:rFonts w:hint="eastAsia"/>
                        </w:rPr>
                        <w:t>体</w:t>
                      </w:r>
                      <w:r>
                        <w:rPr>
                          <w:rFonts w:hint="eastAsia"/>
                          <w:lang w:val="en-US" w:eastAsia="zh-CN"/>
                        </w:rPr>
                        <w:t>不</w:t>
                      </w:r>
                      <w:r>
                        <w:rPr>
                          <w:rFonts w:hint="eastAsia"/>
                        </w:rPr>
                        <w:t>加粗，1.5倍行距</w:t>
                      </w:r>
                      <w:r>
                        <w:rPr>
                          <w:rFonts w:hint="eastAsia"/>
                          <w:lang w:eastAsia="zh-CN"/>
                        </w:rPr>
                        <w:t>。</w:t>
                      </w:r>
                      <w:r>
                        <w:rPr>
                          <w:rFonts w:hint="eastAsia"/>
                          <w:lang w:val="en-US" w:eastAsia="zh-CN"/>
                        </w:rPr>
                        <w:t>编号采用中文单括号1）2）3）……</w:t>
                      </w:r>
                    </w:p>
                  </w:txbxContent>
                </v:textbox>
              </v:shape>
            </w:pict>
          </mc:Fallback>
        </mc:AlternateContent>
      </w:r>
      <w:r>
        <w:rPr>
          <w:rFonts w:ascii="Times New Roman" w:hAnsi="Times New Roman" w:cs="Times New Roman"/>
          <w:spacing w:val="0"/>
          <w:w w:val="100"/>
          <w:kern w:val="24"/>
          <w:position w:val="0"/>
        </w:rPr>
        <w:t>企业运营成效与其盈利架构之间存在紧密的内在关联。在知识经济时代背景的当下，轻资产运营盈利模式的研究内容受到更多关注。但是聚焦于轻资产盈利模式领域的传统性学术探索起步时间相对滞后，研究成果数量也较为匮乏，且研究重心多局限于概念界定、特性剖析等基础性层面。本文选取“三只松鼠”这一典型企业作为案例分析对象，深入剖析其轻资产盈利模式中存在的潜在缺陷，同时分析企业的经营状况与可能面临的财务风险，并针提出对策与建议。</w:t>
      </w:r>
    </w:p>
    <w:p w14:paraId="2E64517C">
      <w:pPr>
        <w:pStyle w:val="5"/>
        <w:widowControl w:val="0"/>
        <w:kinsoku/>
        <w:wordWrap/>
        <w:overflowPunct/>
        <w:topLinePunct/>
        <w:autoSpaceDE/>
        <w:autoSpaceDN/>
        <w:bidi w:val="0"/>
        <w:adjustRightInd/>
        <w:snapToGrid/>
        <w:ind w:left="0" w:right="0"/>
        <w:jc w:val="both"/>
        <w:textAlignment w:val="auto"/>
        <w:rPr>
          <w:rFonts w:ascii="Times New Roman" w:hAnsi="Times New Roman" w:cs="Times New Roman"/>
          <w:spacing w:val="0"/>
          <w:w w:val="100"/>
          <w:kern w:val="24"/>
          <w:position w:val="0"/>
        </w:rPr>
      </w:pPr>
      <w:r>
        <w:rPr>
          <w:rFonts w:ascii="Times New Roman" w:hAnsi="Times New Roman" w:cs="Times New Roman"/>
          <w:spacing w:val="0"/>
          <w:w w:val="100"/>
          <w:kern w:val="24"/>
          <w:position w:val="0"/>
        </w:rPr>
        <w:t>2）现实意义</w:t>
      </w:r>
    </w:p>
    <w:p w14:paraId="5232E2FF">
      <w:pPr>
        <w:pStyle w:val="5"/>
        <w:widowControl w:val="0"/>
        <w:kinsoku/>
        <w:wordWrap/>
        <w:overflowPunct/>
        <w:topLinePunct/>
        <w:autoSpaceDE/>
        <w:autoSpaceDN/>
        <w:bidi w:val="0"/>
        <w:adjustRightInd/>
        <w:snapToGrid/>
        <w:ind w:left="0" w:right="0"/>
        <w:jc w:val="both"/>
        <w:textAlignment w:val="auto"/>
        <w:rPr>
          <w:rFonts w:ascii="Times New Roman" w:hAnsi="Times New Roman" w:cs="Times New Roman"/>
          <w:spacing w:val="0"/>
          <w:w w:val="100"/>
          <w:kern w:val="24"/>
          <w:position w:val="0"/>
        </w:rPr>
      </w:pPr>
      <w:r>
        <w:rPr>
          <w:rFonts w:ascii="Times New Roman" w:hAnsi="Times New Roman" w:cs="Times New Roman"/>
          <w:spacing w:val="0"/>
          <w:w w:val="100"/>
          <w:kern w:val="24"/>
          <w:position w:val="0"/>
        </w:rPr>
        <w:t>对此研究有助于进一步优化三只松鼠的盈利模式。三只松鼠作为休闲食品行业的代表性企业之一，其在市场上展现住的优秀成绩，以及在各方面占据的优势都与其选择的盈利模式密切相关。但三只松鼠本身处于市场环境变动频繁的行业，这种盈利模式也同样存在一定的局限性。因此，对其进行盈利模式的分析和评价是必要的，这不仅可以帮助三只松鼠精准识别运营体系中存在的缺陷和改进潜力还可以为盈利模式的创新提供理论上的支撑和指引。</w:t>
      </w:r>
    </w:p>
    <w:p w14:paraId="2DD8DE4F">
      <w:pPr>
        <w:pStyle w:val="5"/>
        <w:widowControl w:val="0"/>
        <w:kinsoku/>
        <w:wordWrap/>
        <w:overflowPunct/>
        <w:topLinePunct/>
        <w:autoSpaceDE/>
        <w:autoSpaceDN/>
        <w:bidi w:val="0"/>
        <w:adjustRightInd/>
        <w:snapToGrid/>
        <w:ind w:left="0" w:right="0"/>
        <w:jc w:val="both"/>
        <w:textAlignment w:val="auto"/>
        <w:rPr>
          <w:rFonts w:hint="eastAsia" w:cs="Times New Roman"/>
          <w:spacing w:val="0"/>
          <w:w w:val="100"/>
          <w:kern w:val="24"/>
          <w:position w:val="0"/>
          <w:lang w:eastAsia="zh-CN"/>
        </w:rPr>
      </w:pPr>
    </w:p>
    <w:p w14:paraId="652E19A5">
      <w:pPr>
        <w:pStyle w:val="5"/>
        <w:widowControl w:val="0"/>
        <w:kinsoku/>
        <w:wordWrap/>
        <w:overflowPunct/>
        <w:topLinePunct/>
        <w:autoSpaceDE/>
        <w:autoSpaceDN/>
        <w:bidi w:val="0"/>
        <w:adjustRightInd/>
        <w:snapToGrid/>
        <w:ind w:left="0" w:right="0"/>
        <w:jc w:val="both"/>
        <w:textAlignment w:val="auto"/>
        <w:rPr>
          <w:rFonts w:ascii="Times New Roman" w:hAnsi="Times New Roman" w:cs="Times New Roman"/>
          <w:spacing w:val="0"/>
          <w:w w:val="100"/>
          <w:kern w:val="24"/>
          <w:position w:val="0"/>
        </w:rPr>
      </w:pPr>
      <w:r>
        <w:rPr>
          <w:sz w:val="30"/>
        </w:rPr>
        <mc:AlternateContent>
          <mc:Choice Requires="wps">
            <w:drawing>
              <wp:anchor distT="0" distB="0" distL="114300" distR="114300" simplePos="0" relativeHeight="251664384" behindDoc="0" locked="0" layoutInCell="1" allowOverlap="1">
                <wp:simplePos x="0" y="0"/>
                <wp:positionH relativeFrom="column">
                  <wp:posOffset>1884680</wp:posOffset>
                </wp:positionH>
                <wp:positionV relativeFrom="paragraph">
                  <wp:posOffset>-337820</wp:posOffset>
                </wp:positionV>
                <wp:extent cx="3308350" cy="629920"/>
                <wp:effectExtent l="586105" t="12700" r="29845" b="24130"/>
                <wp:wrapNone/>
                <wp:docPr id="11" name="矩形标注 11"/>
                <wp:cNvGraphicFramePr/>
                <a:graphic xmlns:a="http://schemas.openxmlformats.org/drawingml/2006/main">
                  <a:graphicData uri="http://schemas.microsoft.com/office/word/2010/wordprocessingShape">
                    <wps:wsp>
                      <wps:cNvSpPr/>
                      <wps:spPr>
                        <a:xfrm>
                          <a:off x="0" y="0"/>
                          <a:ext cx="3308350" cy="629920"/>
                        </a:xfrm>
                        <a:prstGeom prst="wedgeRectCallout">
                          <a:avLst>
                            <a:gd name="adj1" fmla="val -67332"/>
                            <a:gd name="adj2" fmla="val 20919"/>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3E919527">
                            <w:pPr>
                              <w:pStyle w:val="16"/>
                              <w:bidi w:val="0"/>
                              <w:rPr>
                                <w:rFonts w:hint="default"/>
                                <w:lang w:val="en-US" w:eastAsia="zh-CN"/>
                              </w:rPr>
                            </w:pPr>
                            <w:r>
                              <w:rPr>
                                <w:rFonts w:hint="eastAsia"/>
                                <w:lang w:val="en-US" w:eastAsia="zh-CN"/>
                              </w:rPr>
                              <w:t>五</w:t>
                            </w:r>
                            <w:r>
                              <w:rPr>
                                <w:rFonts w:hint="eastAsia"/>
                              </w:rPr>
                              <w:t>级标题</w:t>
                            </w:r>
                            <w:r>
                              <w:rPr>
                                <w:rFonts w:hint="eastAsia"/>
                                <w:lang w:eastAsia="zh-CN"/>
                              </w:rPr>
                              <w:t>：</w:t>
                            </w:r>
                            <w:r>
                              <w:rPr>
                                <w:rFonts w:hint="eastAsia"/>
                                <w:lang w:val="en-US" w:eastAsia="zh-CN"/>
                              </w:rPr>
                              <w:t>首行缩进两个字符，两端对齐，小四号宋</w:t>
                            </w:r>
                            <w:r>
                              <w:rPr>
                                <w:rFonts w:hint="eastAsia"/>
                              </w:rPr>
                              <w:t>体</w:t>
                            </w:r>
                            <w:r>
                              <w:rPr>
                                <w:rFonts w:hint="eastAsia"/>
                                <w:lang w:val="en-US" w:eastAsia="zh-CN"/>
                              </w:rPr>
                              <w:t>不</w:t>
                            </w:r>
                            <w:r>
                              <w:rPr>
                                <w:rFonts w:hint="eastAsia"/>
                              </w:rPr>
                              <w:t>加粗，1.5倍行距</w:t>
                            </w:r>
                            <w:r>
                              <w:rPr>
                                <w:rFonts w:hint="eastAsia"/>
                                <w:lang w:eastAsia="zh-CN"/>
                              </w:rPr>
                              <w:t>，</w:t>
                            </w:r>
                            <w:r>
                              <w:rPr>
                                <w:rFonts w:hint="eastAsia"/>
                                <w:lang w:val="en-US" w:eastAsia="zh-CN"/>
                              </w:rPr>
                              <w:t>编号采用中文双括号（1）（2）（3）……</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148.4pt;margin-top:-26.6pt;height:49.6pt;width:260.5pt;z-index:251664384;v-text-anchor:middle;mso-width-relative:page;mso-height-relative:page;" fillcolor="#FFFF00" filled="t" stroked="t" coordsize="21600,21600" o:gfxdata="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" adj="-3744,15319">
                <v:fill on="t" focussize="0,0"/>
                <v:stroke weight="2pt" color="#FFFF00 [2404]" joinstyle="round"/>
                <v:imagedata o:title=""/>
                <o:lock v:ext="edit" aspectratio="f"/>
                <v:textbox>
                  <w:txbxContent>
                    <w:p w14:paraId="3E919527">
                      <w:pPr>
                        <w:pStyle w:val="16"/>
                        <w:bidi w:val="0"/>
                        <w:rPr>
                          <w:rFonts w:hint="default"/>
                          <w:lang w:val="en-US" w:eastAsia="zh-CN"/>
                        </w:rPr>
                      </w:pPr>
                      <w:r>
                        <w:rPr>
                          <w:rFonts w:hint="eastAsia"/>
                          <w:lang w:val="en-US" w:eastAsia="zh-CN"/>
                        </w:rPr>
                        <w:t>五</w:t>
                      </w:r>
                      <w:r>
                        <w:rPr>
                          <w:rFonts w:hint="eastAsia"/>
                        </w:rPr>
                        <w:t>级标题</w:t>
                      </w:r>
                      <w:r>
                        <w:rPr>
                          <w:rFonts w:hint="eastAsia"/>
                          <w:lang w:eastAsia="zh-CN"/>
                        </w:rPr>
                        <w:t>：</w:t>
                      </w:r>
                      <w:r>
                        <w:rPr>
                          <w:rFonts w:hint="eastAsia"/>
                          <w:lang w:val="en-US" w:eastAsia="zh-CN"/>
                        </w:rPr>
                        <w:t>首行缩进两个字符，两端对齐，小四号宋</w:t>
                      </w:r>
                      <w:r>
                        <w:rPr>
                          <w:rFonts w:hint="eastAsia"/>
                        </w:rPr>
                        <w:t>体</w:t>
                      </w:r>
                      <w:r>
                        <w:rPr>
                          <w:rFonts w:hint="eastAsia"/>
                          <w:lang w:val="en-US" w:eastAsia="zh-CN"/>
                        </w:rPr>
                        <w:t>不</w:t>
                      </w:r>
                      <w:r>
                        <w:rPr>
                          <w:rFonts w:hint="eastAsia"/>
                        </w:rPr>
                        <w:t>加粗，1.5倍行距</w:t>
                      </w:r>
                      <w:r>
                        <w:rPr>
                          <w:rFonts w:hint="eastAsia"/>
                          <w:lang w:eastAsia="zh-CN"/>
                        </w:rPr>
                        <w:t>，</w:t>
                      </w:r>
                      <w:r>
                        <w:rPr>
                          <w:rFonts w:hint="eastAsia"/>
                          <w:lang w:val="en-US" w:eastAsia="zh-CN"/>
                        </w:rPr>
                        <w:t>编号采用中文双括号（1）（2）（3）……</w:t>
                      </w:r>
                    </w:p>
                  </w:txbxContent>
                </v:textbox>
              </v:shape>
            </w:pict>
          </mc:Fallback>
        </mc:AlternateContent>
      </w:r>
      <w:r>
        <w:rPr>
          <w:rFonts w:hint="eastAsia" w:cs="Times New Roman"/>
          <w:spacing w:val="0"/>
          <w:w w:val="100"/>
          <w:kern w:val="24"/>
          <w:position w:val="0"/>
          <w:lang w:eastAsia="zh-CN"/>
        </w:rPr>
        <w:t>（</w:t>
      </w:r>
      <w:r>
        <w:rPr>
          <w:rFonts w:hint="eastAsia" w:cs="Times New Roman"/>
          <w:spacing w:val="0"/>
          <w:w w:val="100"/>
          <w:kern w:val="24"/>
          <w:position w:val="0"/>
          <w:lang w:val="en-US" w:eastAsia="zh-CN"/>
        </w:rPr>
        <w:t>1</w:t>
      </w:r>
      <w:r>
        <w:rPr>
          <w:rFonts w:ascii="Times New Roman" w:hAnsi="Times New Roman" w:cs="Times New Roman"/>
          <w:spacing w:val="0"/>
          <w:w w:val="100"/>
          <w:kern w:val="24"/>
          <w:position w:val="0"/>
        </w:rPr>
        <w:t>）现实意义</w:t>
      </w:r>
    </w:p>
    <w:p w14:paraId="44D415C3">
      <w:pPr>
        <w:widowControl w:val="0"/>
        <w:kinsoku/>
        <w:wordWrap/>
        <w:overflowPunct/>
        <w:topLinePunct/>
        <w:autoSpaceDE/>
        <w:autoSpaceDN/>
        <w:bidi w:val="0"/>
        <w:adjustRightInd/>
        <w:snapToGrid/>
        <w:ind w:left="0" w:right="0"/>
        <w:jc w:val="both"/>
        <w:textAlignment w:val="auto"/>
        <w:rPr>
          <w:rFonts w:ascii="Times New Roman" w:hAnsi="Times New Roman" w:cs="Times New Roman"/>
          <w:spacing w:val="0"/>
          <w:w w:val="100"/>
          <w:kern w:val="24"/>
          <w:position w:val="0"/>
        </w:rPr>
      </w:pPr>
      <w:r>
        <w:rPr>
          <w:rFonts w:ascii="Times New Roman" w:hAnsi="Times New Roman" w:cs="Times New Roman"/>
          <w:spacing w:val="0"/>
          <w:w w:val="100"/>
          <w:kern w:val="24"/>
          <w:position w:val="0"/>
        </w:rPr>
        <w:t>对此研究有助于进一步优化三只松鼠的盈利模式。三只松鼠作为休闲食品行业的代表性企业之一，其在市场上展现住的优秀成绩，以及在各方面占据的优势都与其选择的盈利模式密切相关。</w:t>
      </w:r>
    </w:p>
    <w:p w14:paraId="35F80CF3">
      <w:pPr>
        <w:pStyle w:val="2"/>
        <w:widowControl w:val="0"/>
        <w:kinsoku/>
        <w:wordWrap/>
        <w:overflowPunct/>
        <w:topLinePunct/>
        <w:autoSpaceDE/>
        <w:autoSpaceDN/>
        <w:bidi w:val="0"/>
        <w:adjustRightInd/>
        <w:snapToGrid/>
        <w:ind w:left="0" w:right="0"/>
        <w:jc w:val="both"/>
        <w:textAlignment w:val="auto"/>
        <w:rPr>
          <w:rFonts w:ascii="Times New Roman" w:hAnsi="Times New Roman" w:cs="Times New Roman"/>
          <w:spacing w:val="0"/>
          <w:w w:val="100"/>
          <w:kern w:val="24"/>
          <w:position w:val="0"/>
        </w:rPr>
      </w:pPr>
      <w:bookmarkStart w:id="9" w:name="bookmark5"/>
      <w:bookmarkEnd w:id="9"/>
      <w:bookmarkStart w:id="10" w:name="_Toc9934"/>
      <w:r>
        <w:rPr>
          <w:sz w:val="30"/>
        </w:rPr>
        <mc:AlternateContent>
          <mc:Choice Requires="wps">
            <w:drawing>
              <wp:anchor distT="0" distB="0" distL="114300" distR="114300" simplePos="0" relativeHeight="251703296" behindDoc="0" locked="0" layoutInCell="1" allowOverlap="1">
                <wp:simplePos x="0" y="0"/>
                <wp:positionH relativeFrom="column">
                  <wp:posOffset>2178050</wp:posOffset>
                </wp:positionH>
                <wp:positionV relativeFrom="paragraph">
                  <wp:posOffset>-346710</wp:posOffset>
                </wp:positionV>
                <wp:extent cx="3365500" cy="1139190"/>
                <wp:effectExtent l="812165" t="12700" r="13335" b="19685"/>
                <wp:wrapNone/>
                <wp:docPr id="43" name="矩形标注 43"/>
                <wp:cNvGraphicFramePr/>
                <a:graphic xmlns:a="http://schemas.openxmlformats.org/drawingml/2006/main">
                  <a:graphicData uri="http://schemas.microsoft.com/office/word/2010/wordprocessingShape">
                    <wps:wsp>
                      <wps:cNvSpPr/>
                      <wps:spPr>
                        <a:xfrm>
                          <a:off x="0" y="0"/>
                          <a:ext cx="3365500" cy="1139190"/>
                        </a:xfrm>
                        <a:prstGeom prst="wedgeRectCallout">
                          <a:avLst>
                            <a:gd name="adj1" fmla="val -73754"/>
                            <a:gd name="adj2" fmla="val 12646"/>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D018675">
                            <w:pPr>
                              <w:pStyle w:val="16"/>
                              <w:bidi w:val="0"/>
                              <w:rPr>
                                <w:rFonts w:hint="eastAsia" w:eastAsia="宋体"/>
                                <w:lang w:val="en-US" w:eastAsia="zh-CN"/>
                              </w:rPr>
                            </w:pPr>
                            <w:r>
                              <w:rPr>
                                <w:rFonts w:hint="eastAsia"/>
                                <w:lang w:val="en-US" w:eastAsia="zh-CN"/>
                              </w:rPr>
                              <w:t>文献综述</w:t>
                            </w:r>
                            <w:r>
                              <w:rPr>
                                <w:rFonts w:hint="eastAsia"/>
                                <w:lang w:eastAsia="zh-CN"/>
                              </w:rPr>
                              <w:t>：</w:t>
                            </w:r>
                            <w:r>
                              <w:rPr>
                                <w:rFonts w:hint="eastAsia"/>
                                <w:color w:val="000000" w:themeColor="text1"/>
                                <w:lang w:eastAsia="zh-CN"/>
                                <w14:textFill>
                                  <w14:solidFill>
                                    <w14:schemeClr w14:val="tx1"/>
                                  </w14:solidFill>
                                </w14:textFill>
                              </w:rPr>
                              <w:t>对已有研究的系统性概括和评析。不仅仅是简单地列举和描述各种文献，而是对这些文献进行分析、分类和对比，并提供对研究领域的深入洞察。在论文中具有承上启下的作用。</w:t>
                            </w:r>
                            <w:r>
                              <w:rPr>
                                <w:rFonts w:hint="eastAsia"/>
                                <w:b/>
                                <w:color w:val="FF0000"/>
                              </w:rPr>
                              <w:t>文献综述篇幅不少于2000字</w:t>
                            </w:r>
                            <w:r>
                              <w:rPr>
                                <w:rFonts w:hint="eastAsia"/>
                                <w:b/>
                                <w:color w:val="FF0000"/>
                                <w:lang w:eastAsia="zh-CN"/>
                              </w:rPr>
                              <w:t>。</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171.5pt;margin-top:-27.3pt;height:89.7pt;width:265pt;z-index:251703296;v-text-anchor:middle;mso-width-relative:page;mso-height-relative:page;" fillcolor="#FFFF00" filled="t" stroked="t" coordsize="21600,21600" o:gfxdata="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" adj="-5131,13532">
                <v:fill on="t" focussize="0,0"/>
                <v:stroke weight="2pt" color="#FFFF00 [2404]" joinstyle="round"/>
                <v:imagedata o:title=""/>
                <o:lock v:ext="edit" aspectratio="f"/>
                <v:textbox>
                  <w:txbxContent>
                    <w:p w14:paraId="4D018675">
                      <w:pPr>
                        <w:pStyle w:val="16"/>
                        <w:bidi w:val="0"/>
                        <w:rPr>
                          <w:rFonts w:hint="eastAsia" w:eastAsia="宋体"/>
                          <w:lang w:val="en-US" w:eastAsia="zh-CN"/>
                        </w:rPr>
                      </w:pPr>
                      <w:r>
                        <w:rPr>
                          <w:rFonts w:hint="eastAsia"/>
                          <w:lang w:val="en-US" w:eastAsia="zh-CN"/>
                        </w:rPr>
                        <w:t>文献综述</w:t>
                      </w:r>
                      <w:r>
                        <w:rPr>
                          <w:rFonts w:hint="eastAsia"/>
                          <w:lang w:eastAsia="zh-CN"/>
                        </w:rPr>
                        <w:t>：</w:t>
                      </w:r>
                      <w:r>
                        <w:rPr>
                          <w:rFonts w:hint="eastAsia"/>
                          <w:color w:val="000000" w:themeColor="text1"/>
                          <w:lang w:eastAsia="zh-CN"/>
                          <w14:textFill>
                            <w14:solidFill>
                              <w14:schemeClr w14:val="tx1"/>
                            </w14:solidFill>
                          </w14:textFill>
                        </w:rPr>
                        <w:t>对已有研究的系统性概括和评析。不仅仅是简单地列举和描述各种文献，而是对这些文献进行分析、分类和对比，并提供对研究领域的深入洞察。在论文中具有承上启下的作用。</w:t>
                      </w:r>
                      <w:r>
                        <w:rPr>
                          <w:rFonts w:hint="eastAsia"/>
                          <w:b/>
                          <w:color w:val="FF0000"/>
                        </w:rPr>
                        <w:t>文献综述篇幅不少于2000字</w:t>
                      </w:r>
                      <w:r>
                        <w:rPr>
                          <w:rFonts w:hint="eastAsia"/>
                          <w:b/>
                          <w:color w:val="FF0000"/>
                          <w:lang w:eastAsia="zh-CN"/>
                        </w:rPr>
                        <w:t>。</w:t>
                      </w:r>
                    </w:p>
                  </w:txbxContent>
                </v:textbox>
              </v:shape>
            </w:pict>
          </mc:Fallback>
        </mc:AlternateContent>
      </w:r>
      <w:r>
        <w:rPr>
          <w:rFonts w:hint="eastAsia" w:ascii="Times New Roman" w:hAnsi="Times New Roman" w:cs="Times New Roman"/>
          <w:spacing w:val="0"/>
          <w:w w:val="100"/>
          <w:kern w:val="24"/>
          <w:position w:val="0"/>
          <w:lang w:val="en-US" w:eastAsia="zh-CN"/>
        </w:rPr>
        <w:t>二、</w:t>
      </w:r>
      <w:r>
        <w:rPr>
          <w:rFonts w:ascii="Times New Roman" w:hAnsi="Times New Roman" w:cs="Times New Roman"/>
          <w:spacing w:val="0"/>
          <w:w w:val="100"/>
          <w:kern w:val="24"/>
          <w:position w:val="0"/>
        </w:rPr>
        <w:t>文献综述</w:t>
      </w:r>
      <w:bookmarkEnd w:id="10"/>
    </w:p>
    <w:p w14:paraId="0764A38E">
      <w:pPr>
        <w:pStyle w:val="4"/>
        <w:widowControl w:val="0"/>
        <w:kinsoku/>
        <w:wordWrap/>
        <w:overflowPunct/>
        <w:topLinePunct/>
        <w:autoSpaceDE/>
        <w:autoSpaceDN/>
        <w:bidi w:val="0"/>
        <w:adjustRightInd/>
        <w:snapToGrid/>
        <w:ind w:left="0" w:right="0"/>
        <w:jc w:val="both"/>
        <w:textAlignment w:val="auto"/>
        <w:rPr>
          <w:rFonts w:ascii="Times New Roman" w:hAnsi="Times New Roman" w:cs="Times New Roman"/>
          <w:spacing w:val="0"/>
          <w:w w:val="100"/>
          <w:kern w:val="24"/>
          <w:position w:val="0"/>
        </w:rPr>
      </w:pPr>
      <w:r>
        <w:rPr>
          <w:rFonts w:ascii="Times New Roman" w:hAnsi="Times New Roman" w:cs="Times New Roman"/>
          <w:spacing w:val="0"/>
          <w:w w:val="100"/>
          <w:kern w:val="24"/>
          <w:position w:val="0"/>
        </w:rPr>
        <w:t>1、关于轻资产的研究</w:t>
      </w:r>
    </w:p>
    <w:p w14:paraId="5DE31359">
      <w:pPr>
        <w:widowControl w:val="0"/>
        <w:kinsoku/>
        <w:wordWrap/>
        <w:overflowPunct/>
        <w:topLinePunct/>
        <w:autoSpaceDE/>
        <w:autoSpaceDN/>
        <w:bidi w:val="0"/>
        <w:adjustRightInd/>
        <w:snapToGrid/>
        <w:ind w:left="0" w:right="0"/>
        <w:jc w:val="both"/>
        <w:textAlignment w:val="auto"/>
        <w:rPr>
          <w:rFonts w:ascii="Times New Roman" w:hAnsi="Times New Roman" w:cs="Times New Roman"/>
          <w:spacing w:val="0"/>
          <w:w w:val="100"/>
          <w:kern w:val="24"/>
          <w:position w:val="0"/>
        </w:rPr>
      </w:pPr>
      <w:r>
        <w:rPr>
          <w:rFonts w:hint="eastAsia" w:ascii="Times New Roman" w:hAnsi="Times New Roman" w:cs="Times New Roman"/>
          <w:spacing w:val="0"/>
          <w:w w:val="100"/>
          <w:kern w:val="24"/>
          <w:position w:val="0"/>
        </w:rPr>
        <w:t>由于“轻资产”概念兴起较晚且其发展历程尚短，在学术与实务领域中，其内涵的界定尚未形成统一的共识。国外学者WernerfeltB(1984)率先提出该概念，并概述其为企业核心竞争优势的重要构成要素，具体包括了品牌的市场价值属性和客户关系管理等维度。</w:t>
      </w:r>
      <w:r>
        <w:rPr>
          <w:rFonts w:ascii="Times New Roman" w:hAnsi="Times New Roman" w:cs="Times New Roman"/>
          <w:spacing w:val="0"/>
          <w:w w:val="100"/>
          <w:kern w:val="24"/>
          <w:position w:val="0"/>
        </w:rPr>
        <w:t>杨现峰与唐秋生（2007）率先对此开展了相关探讨，他们 通过与重资产的对照分析后得出结论：轻资产是指资金占用少，具备高灵活性且 回报率高的无形资产，这类资产可以用最小化的资本投入最快速的达到规模拓 展。徐霞（2020）提出，轻资产涵盖企业客户资源、发展战略及优化后的供应链 等方面，凸显了这些要素的重要性，为解读轻资产盈利模式开辟了新思路。邵建 军、张世焦（2019）提出，“轻资产 ”经营的核心是开发具有高盈利能力的新产 品，并将其作为市场销售的核心，以相对低廉的成本投入到企业中去，从而实现 资本的良好流动。</w:t>
      </w:r>
    </w:p>
    <w:p w14:paraId="254CC14C">
      <w:pPr>
        <w:widowControl w:val="0"/>
        <w:kinsoku/>
        <w:wordWrap/>
        <w:overflowPunct/>
        <w:topLinePunct/>
        <w:autoSpaceDE/>
        <w:autoSpaceDN/>
        <w:bidi w:val="0"/>
        <w:adjustRightInd/>
        <w:snapToGrid/>
        <w:ind w:left="0" w:right="0"/>
        <w:jc w:val="both"/>
        <w:textAlignment w:val="auto"/>
        <w:rPr>
          <w:rFonts w:ascii="Times New Roman" w:hAnsi="Times New Roman" w:cs="Times New Roman"/>
          <w:spacing w:val="0"/>
          <w:w w:val="100"/>
          <w:kern w:val="24"/>
          <w:position w:val="0"/>
        </w:rPr>
      </w:pPr>
      <w:r>
        <w:rPr>
          <w:rFonts w:ascii="黑体" w:hAnsi="黑体" w:eastAsia="黑体" w:cs="黑体"/>
          <w:spacing w:val="-1"/>
          <w:sz w:val="20"/>
          <w:szCs w:val="20"/>
          <w:u w:val="single"/>
        </w:rPr>
        <mc:AlternateContent>
          <mc:Choice Requires="wps">
            <w:drawing>
              <wp:anchor distT="0" distB="0" distL="114300" distR="114300" simplePos="0" relativeHeight="251705344" behindDoc="0" locked="0" layoutInCell="1" allowOverlap="1">
                <wp:simplePos x="0" y="0"/>
                <wp:positionH relativeFrom="column">
                  <wp:posOffset>-27940</wp:posOffset>
                </wp:positionH>
                <wp:positionV relativeFrom="paragraph">
                  <wp:posOffset>83820</wp:posOffset>
                </wp:positionV>
                <wp:extent cx="5742305" cy="2700655"/>
                <wp:effectExtent l="4445" t="4445" r="6350" b="9525"/>
                <wp:wrapNone/>
                <wp:docPr id="51" name="文本框 51"/>
                <wp:cNvGraphicFramePr/>
                <a:graphic xmlns:a="http://schemas.openxmlformats.org/drawingml/2006/main">
                  <a:graphicData uri="http://schemas.microsoft.com/office/word/2010/wordprocessingShape">
                    <wps:wsp>
                      <wps:cNvSpPr txBox="1"/>
                      <wps:spPr>
                        <a:xfrm>
                          <a:off x="0" y="0"/>
                          <a:ext cx="5742305" cy="2700655"/>
                        </a:xfrm>
                        <a:prstGeom prst="rect">
                          <a:avLst/>
                        </a:prstGeom>
                        <a:solidFill>
                          <a:srgbClr val="FFFF00"/>
                        </a:solidFill>
                        <a:ln w="6350">
                          <a:solidFill>
                            <a:srgbClr val="FFFF00"/>
                          </a:solidFill>
                        </a:ln>
                      </wps:spPr>
                      <wps:style>
                        <a:lnRef idx="0">
                          <a:schemeClr val="accent1"/>
                        </a:lnRef>
                        <a:fillRef idx="0">
                          <a:schemeClr val="accent1"/>
                        </a:fillRef>
                        <a:effectRef idx="0">
                          <a:schemeClr val="accent1"/>
                        </a:effectRef>
                        <a:fontRef idx="minor">
                          <a:schemeClr val="dk1"/>
                        </a:fontRef>
                      </wps:style>
                      <wps:txbx>
                        <w:txbxContent>
                          <w:p w14:paraId="0F447DF7">
                            <w:pPr>
                              <w:pStyle w:val="16"/>
                              <w:keepNext w:val="0"/>
                              <w:keepLines w:val="0"/>
                              <w:pageBreakBefore w:val="0"/>
                              <w:kinsoku/>
                              <w:wordWrap/>
                              <w:overflowPunct/>
                              <w:topLinePunct/>
                              <w:bidi w:val="0"/>
                              <w:adjustRightInd/>
                              <w:spacing w:line="360" w:lineRule="auto"/>
                              <w:textAlignment w:val="auto"/>
                              <w:rPr>
                                <w:rFonts w:hint="default" w:eastAsia="宋体"/>
                                <w:b/>
                                <w:color w:val="FF0000"/>
                                <w:lang w:val="en-US" w:eastAsia="zh-CN"/>
                              </w:rPr>
                            </w:pPr>
                            <w:r>
                              <w:rPr>
                                <w:rFonts w:hint="eastAsia"/>
                                <w:lang w:val="en-US" w:eastAsia="zh-CN"/>
                              </w:rPr>
                              <w:t>1.参考文献管理软件可以使用</w:t>
                            </w:r>
                            <w:r>
                              <w:rPr>
                                <w:rFonts w:hint="eastAsia"/>
                                <w:b/>
                                <w:color w:val="FF0000"/>
                              </w:rPr>
                              <w:t>Endnote</w:t>
                            </w:r>
                            <w:r>
                              <w:rPr>
                                <w:rFonts w:hint="eastAsia"/>
                                <w:b/>
                                <w:color w:val="FF0000"/>
                                <w:lang w:eastAsia="zh-CN"/>
                              </w:rPr>
                              <w:t>。</w:t>
                            </w:r>
                            <w:r>
                              <w:rPr>
                                <w:rFonts w:hint="eastAsia"/>
                                <w:b/>
                                <w:color w:val="FF0000"/>
                                <w:lang w:val="en-US" w:eastAsia="zh-CN"/>
                              </w:rPr>
                              <w:t xml:space="preserve"> </w:t>
                            </w:r>
                          </w:p>
                          <w:p w14:paraId="3EECB059">
                            <w:pPr>
                              <w:pStyle w:val="16"/>
                              <w:keepNext w:val="0"/>
                              <w:keepLines w:val="0"/>
                              <w:pageBreakBefore w:val="0"/>
                              <w:kinsoku/>
                              <w:wordWrap/>
                              <w:overflowPunct/>
                              <w:topLinePunct/>
                              <w:bidi w:val="0"/>
                              <w:adjustRightInd/>
                              <w:spacing w:line="360" w:lineRule="auto"/>
                              <w:textAlignment w:val="auto"/>
                              <w:rPr>
                                <w:rFonts w:hint="eastAsia"/>
                                <w:lang w:val="en-US" w:eastAsia="zh-CN"/>
                              </w:rPr>
                            </w:pPr>
                            <w:r>
                              <w:rPr>
                                <w:rFonts w:hint="eastAsia"/>
                                <w:lang w:val="en-US" w:eastAsia="zh-CN"/>
                              </w:rPr>
                              <w:t>2.参考文献注明引用的三种方法：</w:t>
                            </w:r>
                          </w:p>
                          <w:p w14:paraId="3669BF39">
                            <w:pPr>
                              <w:pStyle w:val="16"/>
                              <w:keepNext w:val="0"/>
                              <w:keepLines w:val="0"/>
                              <w:pageBreakBefore w:val="0"/>
                              <w:kinsoku/>
                              <w:wordWrap/>
                              <w:overflowPunct/>
                              <w:topLinePunct/>
                              <w:bidi w:val="0"/>
                              <w:adjustRightInd/>
                              <w:spacing w:line="360" w:lineRule="auto"/>
                              <w:textAlignment w:val="auto"/>
                              <w:rPr>
                                <w:rFonts w:hint="eastAsia" w:ascii="Calibri" w:hAnsi="Calibri" w:cs="Calibri"/>
                                <w:lang w:val="en-US" w:eastAsia="zh-CN"/>
                              </w:rPr>
                            </w:pPr>
                            <w:r>
                              <w:rPr>
                                <w:rFonts w:hint="default" w:ascii="Calibri" w:hAnsi="Calibri" w:cs="Calibri"/>
                                <w:lang w:val="en-US" w:eastAsia="zh-CN"/>
                              </w:rPr>
                              <w:t>①</w:t>
                            </w:r>
                            <w:r>
                              <w:rPr>
                                <w:rFonts w:hint="eastAsia" w:ascii="Calibri" w:hAnsi="Calibri" w:cs="Calibri"/>
                                <w:lang w:val="en-US" w:eastAsia="zh-CN"/>
                              </w:rPr>
                              <w:t>文中注：正文中引用的地方用括号说明文献出处。</w:t>
                            </w:r>
                          </w:p>
                          <w:p w14:paraId="57682271">
                            <w:pPr>
                              <w:pStyle w:val="16"/>
                              <w:keepNext w:val="0"/>
                              <w:keepLines w:val="0"/>
                              <w:pageBreakBefore w:val="0"/>
                              <w:kinsoku/>
                              <w:wordWrap/>
                              <w:overflowPunct/>
                              <w:topLinePunct/>
                              <w:bidi w:val="0"/>
                              <w:adjustRightInd/>
                              <w:spacing w:line="360" w:lineRule="auto"/>
                              <w:textAlignment w:val="auto"/>
                              <w:rPr>
                                <w:rFonts w:hint="eastAsia" w:ascii="Calibri" w:hAnsi="Calibri" w:cs="Calibri"/>
                                <w:lang w:val="en-US" w:eastAsia="zh-CN"/>
                              </w:rPr>
                            </w:pPr>
                            <w:r>
                              <w:rPr>
                                <w:rFonts w:hint="default" w:ascii="Calibri" w:hAnsi="Calibri" w:cs="Calibri"/>
                                <w:lang w:val="en-US" w:eastAsia="zh-CN"/>
                              </w:rPr>
                              <w:t>②</w:t>
                            </w:r>
                            <w:r>
                              <w:rPr>
                                <w:rFonts w:hint="eastAsia" w:ascii="Calibri" w:hAnsi="Calibri" w:cs="Calibri"/>
                                <w:lang w:val="en-US" w:eastAsia="zh-CN"/>
                              </w:rPr>
                              <w:t>脚注：在正文中引用地方写一个脚注标号，在当页最下方以脚注方式按标号顺序说明文献出处；</w:t>
                            </w:r>
                          </w:p>
                          <w:p w14:paraId="0766135F">
                            <w:pPr>
                              <w:pStyle w:val="16"/>
                              <w:keepNext w:val="0"/>
                              <w:keepLines w:val="0"/>
                              <w:pageBreakBefore w:val="0"/>
                              <w:kinsoku/>
                              <w:wordWrap/>
                              <w:overflowPunct/>
                              <w:topLinePunct/>
                              <w:bidi w:val="0"/>
                              <w:adjustRightInd/>
                              <w:spacing w:line="360" w:lineRule="auto"/>
                              <w:textAlignment w:val="auto"/>
                              <w:rPr>
                                <w:rFonts w:hint="eastAsia" w:ascii="Calibri" w:hAnsi="Calibri" w:cs="Calibri"/>
                                <w:lang w:val="en-US" w:eastAsia="zh-CN"/>
                              </w:rPr>
                            </w:pPr>
                            <w:r>
                              <w:rPr>
                                <w:rFonts w:hint="default" w:ascii="Calibri" w:hAnsi="Calibri" w:cs="Calibri"/>
                                <w:lang w:val="en-US" w:eastAsia="zh-CN"/>
                              </w:rPr>
                              <w:t>③</w:t>
                            </w:r>
                            <w:r>
                              <w:rPr>
                                <w:rFonts w:hint="eastAsia" w:ascii="Calibri" w:hAnsi="Calibri" w:cs="Calibri"/>
                                <w:lang w:val="en-US" w:eastAsia="zh-CN"/>
                              </w:rPr>
                              <w:t>文末注或尾注：在正文引用的地方右侧标号（一般以出现的先后顺序编号，编号以中文方括号+阿拉伯数字，设置为上角标），然后在全文末“参考文献”一节，按标号顺序说明文献出处。</w:t>
                            </w:r>
                          </w:p>
                          <w:p w14:paraId="6807CD45">
                            <w:pPr>
                              <w:pStyle w:val="16"/>
                              <w:keepNext w:val="0"/>
                              <w:keepLines w:val="0"/>
                              <w:pageBreakBefore w:val="0"/>
                              <w:kinsoku/>
                              <w:wordWrap/>
                              <w:overflowPunct/>
                              <w:topLinePunct/>
                              <w:bidi w:val="0"/>
                              <w:adjustRightInd/>
                              <w:spacing w:line="360" w:lineRule="auto"/>
                              <w:textAlignment w:val="auto"/>
                              <w:rPr>
                                <w:rFonts w:hint="eastAsia" w:ascii="Calibri" w:hAnsi="Calibri" w:cs="Calibri"/>
                                <w:lang w:val="en-US" w:eastAsia="zh-CN"/>
                              </w:rPr>
                            </w:pPr>
                            <w:r>
                              <w:rPr>
                                <w:rFonts w:hint="default" w:ascii="Calibri" w:hAnsi="Calibri" w:cs="Calibri"/>
                                <w:lang w:val="en-US" w:eastAsia="zh-CN"/>
                              </w:rPr>
                              <w:t>不同学科可能要求不同，但都应遵循国际上通用习惯以及我国有关国家标准规定，且全文统一，不能混用。</w:t>
                            </w:r>
                          </w:p>
                          <w:p w14:paraId="6522AF95">
                            <w:pPr>
                              <w:rPr>
                                <w:rFonts w:hint="default"/>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2pt;margin-top:6.6pt;height:212.65pt;width:452.15pt;z-index:251705344;mso-width-relative:page;mso-height-relative:page;" fillcolor="#FFFF00" filled="t" stroked="t" coordsize="21600,21600" o:gfxdata="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A/9rHPXAAAACQEA&#10;AA8AAAAAAAAAAQAgAAAAIgAAAGRycy9kb3ducmV2LnhtbFBLAQIUABQAAAAIAIdO4kDEbyaJVAIA&#10;ALsEAAAOAAAAAAAAAAEAIAAAACYBAABkcnMvZTJvRG9jLnhtbFBLBQYAAAAABgAGAFkBAADsBQAA&#10;AAA=&#10;">
                <v:fill on="t" focussize="0,0"/>
                <v:stroke weight="0.5pt" color="#FFFF00 [3204]" joinstyle="round"/>
                <v:imagedata o:title=""/>
                <o:lock v:ext="edit" aspectratio="f"/>
                <v:textbox>
                  <w:txbxContent>
                    <w:p w14:paraId="0F447DF7">
                      <w:pPr>
                        <w:pStyle w:val="16"/>
                        <w:keepNext w:val="0"/>
                        <w:keepLines w:val="0"/>
                        <w:pageBreakBefore w:val="0"/>
                        <w:kinsoku/>
                        <w:wordWrap/>
                        <w:overflowPunct/>
                        <w:topLinePunct/>
                        <w:bidi w:val="0"/>
                        <w:adjustRightInd/>
                        <w:spacing w:line="360" w:lineRule="auto"/>
                        <w:textAlignment w:val="auto"/>
                        <w:rPr>
                          <w:rFonts w:hint="default" w:eastAsia="宋体"/>
                          <w:b/>
                          <w:color w:val="FF0000"/>
                          <w:lang w:val="en-US" w:eastAsia="zh-CN"/>
                        </w:rPr>
                      </w:pPr>
                      <w:r>
                        <w:rPr>
                          <w:rFonts w:hint="eastAsia"/>
                          <w:lang w:val="en-US" w:eastAsia="zh-CN"/>
                        </w:rPr>
                        <w:t>1.参考文献管理软件可以使用</w:t>
                      </w:r>
                      <w:r>
                        <w:rPr>
                          <w:rFonts w:hint="eastAsia"/>
                          <w:b/>
                          <w:color w:val="FF0000"/>
                        </w:rPr>
                        <w:t>Endnote</w:t>
                      </w:r>
                      <w:r>
                        <w:rPr>
                          <w:rFonts w:hint="eastAsia"/>
                          <w:b/>
                          <w:color w:val="FF0000"/>
                          <w:lang w:eastAsia="zh-CN"/>
                        </w:rPr>
                        <w:t>。</w:t>
                      </w:r>
                      <w:r>
                        <w:rPr>
                          <w:rFonts w:hint="eastAsia"/>
                          <w:b/>
                          <w:color w:val="FF0000"/>
                          <w:lang w:val="en-US" w:eastAsia="zh-CN"/>
                        </w:rPr>
                        <w:t xml:space="preserve"> </w:t>
                      </w:r>
                    </w:p>
                    <w:p w14:paraId="3EECB059">
                      <w:pPr>
                        <w:pStyle w:val="16"/>
                        <w:keepNext w:val="0"/>
                        <w:keepLines w:val="0"/>
                        <w:pageBreakBefore w:val="0"/>
                        <w:kinsoku/>
                        <w:wordWrap/>
                        <w:overflowPunct/>
                        <w:topLinePunct/>
                        <w:bidi w:val="0"/>
                        <w:adjustRightInd/>
                        <w:spacing w:line="360" w:lineRule="auto"/>
                        <w:textAlignment w:val="auto"/>
                        <w:rPr>
                          <w:rFonts w:hint="eastAsia"/>
                          <w:lang w:val="en-US" w:eastAsia="zh-CN"/>
                        </w:rPr>
                      </w:pPr>
                      <w:r>
                        <w:rPr>
                          <w:rFonts w:hint="eastAsia"/>
                          <w:lang w:val="en-US" w:eastAsia="zh-CN"/>
                        </w:rPr>
                        <w:t>2.参考文献注明引用的三种方法：</w:t>
                      </w:r>
                    </w:p>
                    <w:p w14:paraId="3669BF39">
                      <w:pPr>
                        <w:pStyle w:val="16"/>
                        <w:keepNext w:val="0"/>
                        <w:keepLines w:val="0"/>
                        <w:pageBreakBefore w:val="0"/>
                        <w:kinsoku/>
                        <w:wordWrap/>
                        <w:overflowPunct/>
                        <w:topLinePunct/>
                        <w:bidi w:val="0"/>
                        <w:adjustRightInd/>
                        <w:spacing w:line="360" w:lineRule="auto"/>
                        <w:textAlignment w:val="auto"/>
                        <w:rPr>
                          <w:rFonts w:hint="eastAsia" w:ascii="Calibri" w:hAnsi="Calibri" w:cs="Calibri"/>
                          <w:lang w:val="en-US" w:eastAsia="zh-CN"/>
                        </w:rPr>
                      </w:pPr>
                      <w:r>
                        <w:rPr>
                          <w:rFonts w:hint="default" w:ascii="Calibri" w:hAnsi="Calibri" w:cs="Calibri"/>
                          <w:lang w:val="en-US" w:eastAsia="zh-CN"/>
                        </w:rPr>
                        <w:t>①</w:t>
                      </w:r>
                      <w:r>
                        <w:rPr>
                          <w:rFonts w:hint="eastAsia" w:ascii="Calibri" w:hAnsi="Calibri" w:cs="Calibri"/>
                          <w:lang w:val="en-US" w:eastAsia="zh-CN"/>
                        </w:rPr>
                        <w:t>文中注：正文中引用的地方用括号说明文献出处。</w:t>
                      </w:r>
                    </w:p>
                    <w:p w14:paraId="57682271">
                      <w:pPr>
                        <w:pStyle w:val="16"/>
                        <w:keepNext w:val="0"/>
                        <w:keepLines w:val="0"/>
                        <w:pageBreakBefore w:val="0"/>
                        <w:kinsoku/>
                        <w:wordWrap/>
                        <w:overflowPunct/>
                        <w:topLinePunct/>
                        <w:bidi w:val="0"/>
                        <w:adjustRightInd/>
                        <w:spacing w:line="360" w:lineRule="auto"/>
                        <w:textAlignment w:val="auto"/>
                        <w:rPr>
                          <w:rFonts w:hint="eastAsia" w:ascii="Calibri" w:hAnsi="Calibri" w:cs="Calibri"/>
                          <w:lang w:val="en-US" w:eastAsia="zh-CN"/>
                        </w:rPr>
                      </w:pPr>
                      <w:r>
                        <w:rPr>
                          <w:rFonts w:hint="default" w:ascii="Calibri" w:hAnsi="Calibri" w:cs="Calibri"/>
                          <w:lang w:val="en-US" w:eastAsia="zh-CN"/>
                        </w:rPr>
                        <w:t>②</w:t>
                      </w:r>
                      <w:r>
                        <w:rPr>
                          <w:rFonts w:hint="eastAsia" w:ascii="Calibri" w:hAnsi="Calibri" w:cs="Calibri"/>
                          <w:lang w:val="en-US" w:eastAsia="zh-CN"/>
                        </w:rPr>
                        <w:t>脚注：在正文中引用地方写一个脚注标号，在当页最下方以脚注方式按标号顺序说明文献出处；</w:t>
                      </w:r>
                    </w:p>
                    <w:p w14:paraId="0766135F">
                      <w:pPr>
                        <w:pStyle w:val="16"/>
                        <w:keepNext w:val="0"/>
                        <w:keepLines w:val="0"/>
                        <w:pageBreakBefore w:val="0"/>
                        <w:kinsoku/>
                        <w:wordWrap/>
                        <w:overflowPunct/>
                        <w:topLinePunct/>
                        <w:bidi w:val="0"/>
                        <w:adjustRightInd/>
                        <w:spacing w:line="360" w:lineRule="auto"/>
                        <w:textAlignment w:val="auto"/>
                        <w:rPr>
                          <w:rFonts w:hint="eastAsia" w:ascii="Calibri" w:hAnsi="Calibri" w:cs="Calibri"/>
                          <w:lang w:val="en-US" w:eastAsia="zh-CN"/>
                        </w:rPr>
                      </w:pPr>
                      <w:r>
                        <w:rPr>
                          <w:rFonts w:hint="default" w:ascii="Calibri" w:hAnsi="Calibri" w:cs="Calibri"/>
                          <w:lang w:val="en-US" w:eastAsia="zh-CN"/>
                        </w:rPr>
                        <w:t>③</w:t>
                      </w:r>
                      <w:r>
                        <w:rPr>
                          <w:rFonts w:hint="eastAsia" w:ascii="Calibri" w:hAnsi="Calibri" w:cs="Calibri"/>
                          <w:lang w:val="en-US" w:eastAsia="zh-CN"/>
                        </w:rPr>
                        <w:t>文末注或尾注：在正文引用的地方右侧标号（一般以出现的先后顺序编号，编号以中文方括号+阿拉伯数字，设置为上角标），然后在全文末“参考文献”一节，按标号顺序说明文献出处。</w:t>
                      </w:r>
                    </w:p>
                    <w:p w14:paraId="6807CD45">
                      <w:pPr>
                        <w:pStyle w:val="16"/>
                        <w:keepNext w:val="0"/>
                        <w:keepLines w:val="0"/>
                        <w:pageBreakBefore w:val="0"/>
                        <w:kinsoku/>
                        <w:wordWrap/>
                        <w:overflowPunct/>
                        <w:topLinePunct/>
                        <w:bidi w:val="0"/>
                        <w:adjustRightInd/>
                        <w:spacing w:line="360" w:lineRule="auto"/>
                        <w:textAlignment w:val="auto"/>
                        <w:rPr>
                          <w:rFonts w:hint="eastAsia" w:ascii="Calibri" w:hAnsi="Calibri" w:cs="Calibri"/>
                          <w:lang w:val="en-US" w:eastAsia="zh-CN"/>
                        </w:rPr>
                      </w:pPr>
                      <w:r>
                        <w:rPr>
                          <w:rFonts w:hint="default" w:ascii="Calibri" w:hAnsi="Calibri" w:cs="Calibri"/>
                          <w:lang w:val="en-US" w:eastAsia="zh-CN"/>
                        </w:rPr>
                        <w:t>不同学科可能要求不同，但都应遵循国际上通用习惯以及我国有关国家标准规定，且全文统一，不能混用。</w:t>
                      </w:r>
                    </w:p>
                    <w:p w14:paraId="6522AF95">
                      <w:pPr>
                        <w:rPr>
                          <w:rFonts w:hint="default"/>
                          <w:lang w:val="en-US" w:eastAsia="zh-CN"/>
                        </w:rPr>
                      </w:pPr>
                    </w:p>
                  </w:txbxContent>
                </v:textbox>
              </v:shape>
            </w:pict>
          </mc:Fallback>
        </mc:AlternateContent>
      </w:r>
    </w:p>
    <w:p w14:paraId="6859FA00">
      <w:pPr>
        <w:widowControl w:val="0"/>
        <w:kinsoku/>
        <w:wordWrap/>
        <w:overflowPunct/>
        <w:topLinePunct/>
        <w:autoSpaceDE/>
        <w:autoSpaceDN/>
        <w:bidi w:val="0"/>
        <w:adjustRightInd/>
        <w:snapToGrid/>
        <w:ind w:left="0" w:right="0"/>
        <w:jc w:val="both"/>
        <w:textAlignment w:val="auto"/>
        <w:rPr>
          <w:rFonts w:ascii="Times New Roman" w:hAnsi="Times New Roman" w:cs="Times New Roman"/>
          <w:spacing w:val="0"/>
          <w:w w:val="100"/>
          <w:kern w:val="24"/>
          <w:position w:val="0"/>
        </w:rPr>
      </w:pPr>
    </w:p>
    <w:p w14:paraId="3B0EFA88">
      <w:pPr>
        <w:pStyle w:val="2"/>
        <w:keepNext w:val="0"/>
        <w:keepLines w:val="0"/>
        <w:pageBreakBefore w:val="0"/>
        <w:widowControl w:val="0"/>
        <w:kinsoku/>
        <w:wordWrap/>
        <w:overflowPunct/>
        <w:topLinePunct/>
        <w:autoSpaceDE/>
        <w:autoSpaceDN/>
        <w:bidi w:val="0"/>
        <w:adjustRightInd/>
        <w:snapToGrid/>
        <w:ind w:left="0" w:leftChars="0" w:right="0" w:firstLine="0" w:firstLineChars="0"/>
        <w:jc w:val="both"/>
        <w:textAlignment w:val="auto"/>
        <w:rPr>
          <w:rFonts w:hint="eastAsia"/>
          <w:sz w:val="30"/>
          <w:lang w:val="en-US" w:eastAsia="zh-CN"/>
        </w:rPr>
      </w:pPr>
      <w:bookmarkStart w:id="11" w:name="bookmark7"/>
      <w:bookmarkEnd w:id="11"/>
      <w:bookmarkStart w:id="12" w:name="_Toc8168"/>
    </w:p>
    <w:p w14:paraId="56217FC5">
      <w:pPr>
        <w:rPr>
          <w:rFonts w:hint="eastAsia"/>
          <w:lang w:val="en-US" w:eastAsia="zh-CN"/>
        </w:rPr>
      </w:pPr>
    </w:p>
    <w:p w14:paraId="371D4B64">
      <w:pPr>
        <w:pStyle w:val="2"/>
        <w:keepNext w:val="0"/>
        <w:keepLines w:val="0"/>
        <w:pageBreakBefore w:val="0"/>
        <w:widowControl w:val="0"/>
        <w:kinsoku/>
        <w:wordWrap/>
        <w:overflowPunct/>
        <w:topLinePunct/>
        <w:autoSpaceDE/>
        <w:autoSpaceDN/>
        <w:bidi w:val="0"/>
        <w:adjustRightInd/>
        <w:snapToGrid/>
        <w:ind w:left="0" w:right="0"/>
        <w:jc w:val="both"/>
        <w:textAlignment w:val="auto"/>
        <w:rPr>
          <w:rFonts w:hint="eastAsia"/>
          <w:sz w:val="30"/>
          <w:lang w:val="en-US" w:eastAsia="zh-CN"/>
        </w:rPr>
      </w:pPr>
    </w:p>
    <w:p w14:paraId="43FEA383">
      <w:pPr>
        <w:pStyle w:val="2"/>
        <w:keepNext w:val="0"/>
        <w:keepLines w:val="0"/>
        <w:pageBreakBefore w:val="0"/>
        <w:widowControl w:val="0"/>
        <w:kinsoku/>
        <w:wordWrap/>
        <w:overflowPunct/>
        <w:topLinePunct/>
        <w:autoSpaceDE/>
        <w:autoSpaceDN/>
        <w:bidi w:val="0"/>
        <w:adjustRightInd/>
        <w:snapToGrid/>
        <w:ind w:left="0" w:right="0"/>
        <w:jc w:val="both"/>
        <w:textAlignment w:val="auto"/>
        <w:rPr>
          <w:rFonts w:hint="eastAsia"/>
          <w:sz w:val="30"/>
          <w:lang w:val="en-US" w:eastAsia="zh-CN"/>
        </w:rPr>
      </w:pPr>
    </w:p>
    <w:p w14:paraId="085AD3C4">
      <w:pPr>
        <w:pStyle w:val="2"/>
        <w:keepNext w:val="0"/>
        <w:keepLines w:val="0"/>
        <w:pageBreakBefore w:val="0"/>
        <w:widowControl w:val="0"/>
        <w:kinsoku/>
        <w:wordWrap/>
        <w:overflowPunct/>
        <w:topLinePunct/>
        <w:autoSpaceDE/>
        <w:autoSpaceDN/>
        <w:bidi w:val="0"/>
        <w:adjustRightInd/>
        <w:snapToGrid/>
        <w:ind w:left="0" w:right="0"/>
        <w:jc w:val="both"/>
        <w:textAlignment w:val="auto"/>
        <w:rPr>
          <w:rFonts w:hint="eastAsia"/>
          <w:sz w:val="30"/>
          <w:lang w:val="en-US" w:eastAsia="zh-CN"/>
        </w:rPr>
      </w:pPr>
    </w:p>
    <w:p w14:paraId="672D19D8">
      <w:pPr>
        <w:pStyle w:val="2"/>
        <w:keepNext w:val="0"/>
        <w:keepLines w:val="0"/>
        <w:pageBreakBefore w:val="0"/>
        <w:widowControl w:val="0"/>
        <w:kinsoku/>
        <w:wordWrap/>
        <w:overflowPunct/>
        <w:topLinePunct/>
        <w:autoSpaceDE/>
        <w:autoSpaceDN/>
        <w:bidi w:val="0"/>
        <w:adjustRightInd/>
        <w:snapToGrid/>
        <w:ind w:left="0" w:right="0"/>
        <w:jc w:val="both"/>
        <w:textAlignment w:val="auto"/>
        <w:rPr>
          <w:rFonts w:hint="eastAsia"/>
          <w:sz w:val="30"/>
          <w:lang w:val="en-US" w:eastAsia="zh-CN"/>
        </w:rPr>
      </w:pPr>
    </w:p>
    <w:p w14:paraId="158C48CD">
      <w:pPr>
        <w:pStyle w:val="2"/>
        <w:keepNext w:val="0"/>
        <w:keepLines w:val="0"/>
        <w:pageBreakBefore w:val="0"/>
        <w:widowControl w:val="0"/>
        <w:kinsoku/>
        <w:wordWrap/>
        <w:overflowPunct/>
        <w:topLinePunct/>
        <w:autoSpaceDE/>
        <w:autoSpaceDN/>
        <w:bidi w:val="0"/>
        <w:adjustRightInd/>
        <w:snapToGrid/>
        <w:ind w:left="0" w:leftChars="0" w:right="0" w:firstLine="0" w:firstLineChars="0"/>
        <w:jc w:val="both"/>
        <w:textAlignment w:val="auto"/>
        <w:rPr>
          <w:rFonts w:hint="eastAsia"/>
          <w:sz w:val="30"/>
          <w:lang w:val="en-US" w:eastAsia="zh-CN"/>
        </w:rPr>
      </w:pPr>
    </w:p>
    <w:p w14:paraId="087BE7DE">
      <w:pPr>
        <w:ind w:left="0" w:leftChars="0" w:firstLine="0" w:firstLineChars="0"/>
        <w:rPr>
          <w:rFonts w:hint="eastAsia"/>
          <w:sz w:val="30"/>
          <w:lang w:val="en-US" w:eastAsia="zh-CN"/>
        </w:rPr>
      </w:pPr>
    </w:p>
    <w:p w14:paraId="58C5647D">
      <w:pPr>
        <w:ind w:left="0" w:leftChars="0" w:firstLine="0" w:firstLineChars="0"/>
        <w:rPr>
          <w:rFonts w:hint="eastAsia"/>
          <w:sz w:val="30"/>
          <w:lang w:val="en-US" w:eastAsia="zh-CN"/>
        </w:rPr>
      </w:pPr>
    </w:p>
    <w:p w14:paraId="652AAE08">
      <w:pPr>
        <w:rPr>
          <w:rFonts w:hint="eastAsia"/>
          <w:sz w:val="30"/>
          <w:lang w:val="en-US" w:eastAsia="zh-CN"/>
        </w:rPr>
      </w:pPr>
    </w:p>
    <w:p w14:paraId="0EF0D9DF">
      <w:pPr>
        <w:pStyle w:val="2"/>
        <w:keepNext w:val="0"/>
        <w:keepLines w:val="0"/>
        <w:pageBreakBefore w:val="0"/>
        <w:widowControl w:val="0"/>
        <w:kinsoku/>
        <w:wordWrap/>
        <w:overflowPunct/>
        <w:topLinePunct/>
        <w:autoSpaceDE/>
        <w:autoSpaceDN/>
        <w:bidi w:val="0"/>
        <w:adjustRightInd/>
        <w:snapToGrid/>
        <w:ind w:left="0" w:right="0"/>
        <w:jc w:val="both"/>
        <w:textAlignment w:val="auto"/>
        <w:rPr>
          <w:rFonts w:ascii="Times New Roman" w:hAnsi="Times New Roman" w:cs="Times New Roman"/>
          <w:spacing w:val="0"/>
          <w:w w:val="100"/>
          <w:kern w:val="24"/>
          <w:position w:val="0"/>
        </w:rPr>
      </w:pPr>
      <w:r>
        <w:rPr>
          <w:rFonts w:hint="default"/>
          <w:sz w:val="30"/>
          <w:lang w:val="en-US"/>
        </w:rPr>
        <mc:AlternateContent>
          <mc:Choice Requires="wps">
            <w:drawing>
              <wp:anchor distT="0" distB="0" distL="114300" distR="114300" simplePos="0" relativeHeight="251689984" behindDoc="0" locked="0" layoutInCell="1" allowOverlap="1">
                <wp:simplePos x="0" y="0"/>
                <wp:positionH relativeFrom="column">
                  <wp:posOffset>2990850</wp:posOffset>
                </wp:positionH>
                <wp:positionV relativeFrom="paragraph">
                  <wp:posOffset>-338455</wp:posOffset>
                </wp:positionV>
                <wp:extent cx="2774315" cy="841375"/>
                <wp:effectExtent l="678180" t="12700" r="14605" b="22225"/>
                <wp:wrapNone/>
                <wp:docPr id="44" name="矩形标注 44"/>
                <wp:cNvGraphicFramePr/>
                <a:graphic xmlns:a="http://schemas.openxmlformats.org/drawingml/2006/main">
                  <a:graphicData uri="http://schemas.microsoft.com/office/word/2010/wordprocessingShape">
                    <wps:wsp>
                      <wps:cNvSpPr/>
                      <wps:spPr>
                        <a:xfrm>
                          <a:off x="0" y="0"/>
                          <a:ext cx="2774315" cy="841375"/>
                        </a:xfrm>
                        <a:prstGeom prst="wedgeRectCallout">
                          <a:avLst>
                            <a:gd name="adj1" fmla="val -73987"/>
                            <a:gd name="adj2" fmla="val -264"/>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01DE817A">
                            <w:pPr>
                              <w:pStyle w:val="16"/>
                              <w:bidi w:val="0"/>
                              <w:rPr>
                                <w:rFonts w:hint="default"/>
                                <w:color w:val="000000" w:themeColor="text1"/>
                                <w:lang w:val="en-US" w:eastAsia="zh-CN"/>
                                <w14:textFill>
                                  <w14:solidFill>
                                    <w14:schemeClr w14:val="tx1"/>
                                  </w14:solidFill>
                                </w14:textFill>
                              </w:rPr>
                            </w:pPr>
                            <w:r>
                              <w:rPr>
                                <w:rFonts w:hint="eastAsia"/>
                                <w:lang w:val="en-US" w:eastAsia="zh-CN"/>
                              </w:rPr>
                              <w:t>论文主体：</w:t>
                            </w:r>
                            <w:r>
                              <w:rPr>
                                <w:rFonts w:hint="eastAsia"/>
                                <w:color w:val="000000" w:themeColor="text1"/>
                                <w:lang w:val="en-US" w:eastAsia="zh-CN"/>
                                <w14:textFill>
                                  <w14:solidFill>
                                    <w14:schemeClr w14:val="tx1"/>
                                  </w14:solidFill>
                                </w14:textFill>
                              </w:rPr>
                              <w:t>必须言之成理，论据可靠，严格遵循本学科国际通行的学术规范。写作上要注意结构合理、层次分明、重点突出，章节标题、公式图表符号必须规范统一。</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235.5pt;margin-top:-26.65pt;height:66.25pt;width:218.45pt;z-index:251689984;v-text-anchor:middle;mso-width-relative:page;mso-height-relative:page;" fillcolor="#FFFF00" filled="t" stroked="t" coordsize="21600,21600" o:gfxdata="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" adj="-5181,10743">
                <v:fill on="t" focussize="0,0"/>
                <v:stroke weight="2pt" color="#FFFF00 [2404]" joinstyle="round"/>
                <v:imagedata o:title=""/>
                <o:lock v:ext="edit" aspectratio="f"/>
                <v:textbox>
                  <w:txbxContent>
                    <w:p w14:paraId="01DE817A">
                      <w:pPr>
                        <w:pStyle w:val="16"/>
                        <w:bidi w:val="0"/>
                        <w:rPr>
                          <w:rFonts w:hint="default"/>
                          <w:color w:val="000000" w:themeColor="text1"/>
                          <w:lang w:val="en-US" w:eastAsia="zh-CN"/>
                          <w14:textFill>
                            <w14:solidFill>
                              <w14:schemeClr w14:val="tx1"/>
                            </w14:solidFill>
                          </w14:textFill>
                        </w:rPr>
                      </w:pPr>
                      <w:r>
                        <w:rPr>
                          <w:rFonts w:hint="eastAsia"/>
                          <w:lang w:val="en-US" w:eastAsia="zh-CN"/>
                        </w:rPr>
                        <w:t>论文主体：</w:t>
                      </w:r>
                      <w:r>
                        <w:rPr>
                          <w:rFonts w:hint="eastAsia"/>
                          <w:color w:val="000000" w:themeColor="text1"/>
                          <w:lang w:val="en-US" w:eastAsia="zh-CN"/>
                          <w14:textFill>
                            <w14:solidFill>
                              <w14:schemeClr w14:val="tx1"/>
                            </w14:solidFill>
                          </w14:textFill>
                        </w:rPr>
                        <w:t>必须言之成理，论据可靠，严格遵循本学科国际通行的学术规范。写作上要注意结构合理、层次分明、重点突出，章节标题、公式图表符号必须规范统一。</w:t>
                      </w:r>
                    </w:p>
                  </w:txbxContent>
                </v:textbox>
              </v:shape>
            </w:pict>
          </mc:Fallback>
        </mc:AlternateContent>
      </w:r>
      <w:r>
        <w:rPr>
          <w:rFonts w:hint="eastAsia"/>
          <w:sz w:val="30"/>
          <w:lang w:val="en-US" w:eastAsia="zh-CN"/>
        </w:rPr>
        <w:t>三</w:t>
      </w:r>
      <w:r>
        <w:rPr>
          <w:rFonts w:ascii="Times New Roman" w:hAnsi="Times New Roman" w:cs="Times New Roman"/>
          <w:spacing w:val="0"/>
          <w:w w:val="100"/>
          <w:kern w:val="24"/>
          <w:position w:val="0"/>
        </w:rPr>
        <w:t>、盈利模式的相关理论概述</w:t>
      </w:r>
      <w:bookmarkEnd w:id="12"/>
    </w:p>
    <w:p w14:paraId="7235A525">
      <w:pPr>
        <w:pStyle w:val="3"/>
        <w:widowControl w:val="0"/>
        <w:kinsoku/>
        <w:wordWrap/>
        <w:overflowPunct/>
        <w:topLinePunct/>
        <w:autoSpaceDE/>
        <w:autoSpaceDN/>
        <w:bidi w:val="0"/>
        <w:adjustRightInd/>
        <w:snapToGrid/>
        <w:ind w:left="0" w:right="0"/>
        <w:jc w:val="both"/>
        <w:textAlignment w:val="auto"/>
        <w:rPr>
          <w:rFonts w:ascii="Times New Roman" w:hAnsi="Times New Roman" w:cs="Times New Roman"/>
          <w:spacing w:val="0"/>
          <w:w w:val="100"/>
          <w:kern w:val="24"/>
          <w:position w:val="0"/>
        </w:rPr>
      </w:pPr>
      <w:bookmarkStart w:id="13" w:name="bookmark8"/>
      <w:bookmarkEnd w:id="13"/>
      <w:bookmarkStart w:id="14" w:name="_Toc28955"/>
      <w:r>
        <w:rPr>
          <w:rFonts w:ascii="Times New Roman" w:hAnsi="Times New Roman" w:cs="Times New Roman"/>
          <w:spacing w:val="0"/>
          <w:w w:val="100"/>
          <w:kern w:val="24"/>
          <w:position w:val="0"/>
        </w:rPr>
        <w:t>（一）盈利模式的概念</w:t>
      </w:r>
      <w:bookmarkEnd w:id="14"/>
    </w:p>
    <w:p w14:paraId="1214CBAC">
      <w:pPr>
        <w:widowControl w:val="0"/>
        <w:kinsoku/>
        <w:wordWrap/>
        <w:overflowPunct/>
        <w:topLinePunct/>
        <w:autoSpaceDE/>
        <w:autoSpaceDN/>
        <w:bidi w:val="0"/>
        <w:adjustRightInd/>
        <w:snapToGrid/>
        <w:ind w:left="0" w:right="0"/>
        <w:jc w:val="both"/>
        <w:textAlignment w:val="auto"/>
        <w:rPr>
          <w:rFonts w:ascii="Times New Roman" w:hAnsi="Times New Roman" w:cs="Times New Roman"/>
          <w:spacing w:val="0"/>
          <w:w w:val="100"/>
          <w:kern w:val="24"/>
          <w:position w:val="0"/>
        </w:rPr>
      </w:pPr>
      <w:r>
        <w:rPr>
          <w:rFonts w:ascii="Times New Roman" w:hAnsi="Times New Roman" w:cs="Times New Roman"/>
          <w:spacing w:val="0"/>
          <w:w w:val="100"/>
          <w:kern w:val="24"/>
          <w:position w:val="0"/>
        </w:rPr>
        <w:t>盈利模式，也可以称为盈利或收益模型，是指企业通过整合自身及相关利益者的资源，形成一种实现价值创造、价值获取及利益分配的公司机制和商业模式。</w:t>
      </w:r>
    </w:p>
    <w:p w14:paraId="113ED503">
      <w:pPr>
        <w:pStyle w:val="3"/>
        <w:widowControl w:val="0"/>
        <w:kinsoku/>
        <w:wordWrap/>
        <w:overflowPunct/>
        <w:topLinePunct/>
        <w:autoSpaceDE/>
        <w:autoSpaceDN/>
        <w:bidi w:val="0"/>
        <w:adjustRightInd/>
        <w:snapToGrid/>
        <w:ind w:left="0" w:right="0"/>
        <w:jc w:val="both"/>
        <w:textAlignment w:val="auto"/>
        <w:rPr>
          <w:rFonts w:ascii="Times New Roman" w:hAnsi="Times New Roman" w:cs="Times New Roman"/>
          <w:spacing w:val="0"/>
          <w:w w:val="100"/>
          <w:kern w:val="24"/>
          <w:position w:val="0"/>
        </w:rPr>
      </w:pPr>
      <w:bookmarkStart w:id="15" w:name="bookmark9"/>
      <w:bookmarkEnd w:id="15"/>
      <w:bookmarkStart w:id="16" w:name="_Toc30507"/>
      <w:r>
        <w:rPr>
          <w:rFonts w:ascii="Times New Roman" w:hAnsi="Times New Roman" w:cs="Times New Roman"/>
          <w:spacing w:val="0"/>
          <w:w w:val="100"/>
          <w:kern w:val="24"/>
          <w:position w:val="0"/>
        </w:rPr>
        <w:t>（二）盈利模式的构成要素</w:t>
      </w:r>
      <w:bookmarkEnd w:id="16"/>
    </w:p>
    <w:p w14:paraId="0C8FBA99">
      <w:pPr>
        <w:widowControl w:val="0"/>
        <w:kinsoku/>
        <w:wordWrap/>
        <w:overflowPunct/>
        <w:topLinePunct/>
        <w:autoSpaceDE/>
        <w:autoSpaceDN/>
        <w:bidi w:val="0"/>
        <w:adjustRightInd/>
        <w:snapToGrid/>
        <w:ind w:left="0" w:right="0"/>
        <w:jc w:val="both"/>
        <w:textAlignment w:val="auto"/>
        <w:rPr>
          <w:rFonts w:ascii="Times New Roman" w:hAnsi="Times New Roman" w:cs="Times New Roman"/>
          <w:spacing w:val="0"/>
          <w:w w:val="100"/>
          <w:kern w:val="24"/>
          <w:position w:val="0"/>
        </w:rPr>
      </w:pPr>
      <w:r>
        <w:rPr>
          <w:rFonts w:ascii="Times New Roman" w:hAnsi="Times New Roman" w:cs="Times New Roman"/>
          <w:spacing w:val="0"/>
          <w:w w:val="100"/>
          <w:kern w:val="24"/>
          <w:position w:val="0"/>
        </w:rPr>
        <w:t>以下是几种常见的盈利模式构成要素：</w:t>
      </w:r>
    </w:p>
    <w:p w14:paraId="0E3297F8">
      <w:pPr>
        <w:pStyle w:val="4"/>
        <w:widowControl w:val="0"/>
        <w:kinsoku/>
        <w:wordWrap/>
        <w:overflowPunct/>
        <w:topLinePunct/>
        <w:autoSpaceDE/>
        <w:autoSpaceDN/>
        <w:bidi w:val="0"/>
        <w:adjustRightInd/>
        <w:snapToGrid/>
        <w:ind w:left="0" w:right="0"/>
        <w:jc w:val="both"/>
        <w:textAlignment w:val="auto"/>
        <w:rPr>
          <w:rFonts w:ascii="Times New Roman" w:hAnsi="Times New Roman" w:cs="Times New Roman"/>
          <w:spacing w:val="0"/>
          <w:w w:val="100"/>
          <w:kern w:val="24"/>
          <w:position w:val="0"/>
        </w:rPr>
      </w:pPr>
      <w:r>
        <w:rPr>
          <w:rFonts w:ascii="Times New Roman" w:hAnsi="Times New Roman" w:cs="Times New Roman"/>
          <w:spacing w:val="0"/>
          <w:w w:val="100"/>
          <w:kern w:val="24"/>
          <w:position w:val="0"/>
        </w:rPr>
        <w:t>1、赢利点</w:t>
      </w:r>
    </w:p>
    <w:p w14:paraId="286BFFCC">
      <w:pPr>
        <w:widowControl w:val="0"/>
        <w:kinsoku/>
        <w:wordWrap/>
        <w:overflowPunct/>
        <w:topLinePunct/>
        <w:autoSpaceDE/>
        <w:autoSpaceDN/>
        <w:bidi w:val="0"/>
        <w:adjustRightInd/>
        <w:snapToGrid/>
        <w:ind w:left="0" w:right="0"/>
        <w:jc w:val="both"/>
        <w:textAlignment w:val="auto"/>
        <w:rPr>
          <w:rFonts w:ascii="Times New Roman" w:hAnsi="Times New Roman" w:cs="Times New Roman"/>
          <w:spacing w:val="0"/>
          <w:w w:val="100"/>
          <w:kern w:val="24"/>
          <w:position w:val="0"/>
        </w:rPr>
      </w:pPr>
      <w:r>
        <w:rPr>
          <w:rFonts w:ascii="Times New Roman" w:hAnsi="Times New Roman" w:cs="Times New Roman"/>
          <w:spacing w:val="0"/>
          <w:w w:val="100"/>
          <w:kern w:val="24"/>
          <w:position w:val="0"/>
        </w:rPr>
        <w:t>盈利点通常是指企业通过其业务活动，能够从盈利对象那里实现收益，它必须显现出一定的吸引力与竞争力要素，以此吸引盈利对象并实现盈利目标。</w:t>
      </w:r>
    </w:p>
    <w:p w14:paraId="0BDBADC1">
      <w:pPr>
        <w:pStyle w:val="4"/>
        <w:widowControl w:val="0"/>
        <w:kinsoku/>
        <w:wordWrap/>
        <w:overflowPunct/>
        <w:topLinePunct/>
        <w:autoSpaceDE/>
        <w:autoSpaceDN/>
        <w:bidi w:val="0"/>
        <w:adjustRightInd/>
        <w:snapToGrid/>
        <w:ind w:left="0" w:right="0"/>
        <w:jc w:val="both"/>
        <w:textAlignment w:val="auto"/>
        <w:rPr>
          <w:rFonts w:ascii="Times New Roman" w:hAnsi="Times New Roman" w:cs="Times New Roman"/>
          <w:spacing w:val="0"/>
          <w:w w:val="100"/>
          <w:kern w:val="24"/>
          <w:position w:val="0"/>
        </w:rPr>
      </w:pPr>
      <w:r>
        <w:rPr>
          <w:rFonts w:ascii="Times New Roman" w:hAnsi="Times New Roman" w:cs="Times New Roman"/>
          <w:spacing w:val="0"/>
          <w:w w:val="100"/>
          <w:kern w:val="24"/>
          <w:position w:val="0"/>
        </w:rPr>
        <w:t>2、盈利源</w:t>
      </w:r>
    </w:p>
    <w:p w14:paraId="28BBA181">
      <w:pPr>
        <w:widowControl w:val="0"/>
        <w:kinsoku/>
        <w:wordWrap/>
        <w:overflowPunct/>
        <w:topLinePunct/>
        <w:autoSpaceDE/>
        <w:autoSpaceDN/>
        <w:bidi w:val="0"/>
        <w:adjustRightInd/>
        <w:snapToGrid/>
        <w:ind w:left="0" w:right="0"/>
        <w:jc w:val="both"/>
        <w:textAlignment w:val="auto"/>
        <w:rPr>
          <w:rFonts w:ascii="Times New Roman" w:hAnsi="Times New Roman" w:cs="Times New Roman"/>
          <w:spacing w:val="0"/>
          <w:w w:val="100"/>
          <w:kern w:val="24"/>
          <w:position w:val="0"/>
        </w:rPr>
      </w:pPr>
      <w:r>
        <w:rPr>
          <w:rFonts w:ascii="Times New Roman" w:hAnsi="Times New Roman" w:cs="Times New Roman"/>
          <w:spacing w:val="0"/>
          <w:w w:val="100"/>
          <w:kern w:val="24"/>
          <w:position w:val="0"/>
        </w:rPr>
        <w:t>盈利源是指企业收入流入的具体通道，其本质指企业所聚焦的产品或服务所对应的细分市场及目标客户群体。</w:t>
      </w:r>
    </w:p>
    <w:p w14:paraId="1B73F4E3">
      <w:pPr>
        <w:keepNext w:val="0"/>
        <w:keepLines w:val="0"/>
        <w:pageBreakBefore w:val="0"/>
        <w:widowControl w:val="0"/>
        <w:tabs>
          <w:tab w:val="center" w:pos="4200"/>
          <w:tab w:val="right" w:pos="8400"/>
        </w:tabs>
        <w:kinsoku/>
        <w:wordWrap/>
        <w:overflowPunct/>
        <w:topLinePunct/>
        <w:autoSpaceDE/>
        <w:autoSpaceDN/>
        <w:bidi w:val="0"/>
        <w:adjustRightInd/>
        <w:snapToGrid/>
        <w:ind w:left="0" w:leftChars="0" w:right="0" w:rightChars="0" w:firstLine="0" w:firstLineChars="0"/>
        <w:jc w:val="center"/>
        <w:textAlignment w:val="auto"/>
        <w:rPr>
          <w:rFonts w:hint="eastAsia" w:ascii="Times New Roman" w:hAnsi="Times New Roman" w:eastAsia="宋体" w:cs="Times New Roman"/>
          <w:spacing w:val="0"/>
          <w:w w:val="100"/>
          <w:kern w:val="24"/>
          <w:position w:val="0"/>
          <w:lang w:val="en-US" w:eastAsia="zh-CN"/>
        </w:rPr>
      </w:pPr>
      <w:r>
        <w:rPr>
          <w:rFonts w:hint="eastAsia" w:cs="Times New Roman"/>
          <w:i w:val="0"/>
          <w:spacing w:val="0"/>
          <w:w w:val="100"/>
          <w:kern w:val="24"/>
          <w:position w:val="0"/>
          <w:lang w:val="en-US" w:eastAsia="zh-CN"/>
        </w:rPr>
        <w:tab/>
      </w:r>
      <m:oMath>
        <m:r>
          <m:rPr/>
          <w:rPr>
            <w:rFonts w:hint="default" w:ascii="Cambria Math" w:hAnsi="Cambria Math" w:cs="Cambria Math"/>
            <w:spacing w:val="0"/>
            <w:w w:val="100"/>
            <w:kern w:val="24"/>
            <w:position w:val="0"/>
          </w:rPr>
          <m:t>f</m:t>
        </m:r>
        <m:d>
          <m:dPr>
            <m:ctrlPr>
              <w:rPr>
                <w:rFonts w:hint="default" w:ascii="Cambria Math" w:hAnsi="Cambria Math" w:cs="Cambria Math"/>
                <w:i/>
                <w:spacing w:val="0"/>
                <w:w w:val="100"/>
                <w:kern w:val="24"/>
                <w:position w:val="0"/>
              </w:rPr>
            </m:ctrlPr>
          </m:dPr>
          <m:e>
            <m:r>
              <m:rPr/>
              <w:rPr>
                <w:rFonts w:hint="default" w:ascii="Cambria Math" w:hAnsi="Cambria Math" w:cs="Cambria Math"/>
                <w:spacing w:val="0"/>
                <w:w w:val="100"/>
                <w:kern w:val="24"/>
                <w:position w:val="0"/>
              </w:rPr>
              <m:t>x</m:t>
            </m:r>
            <m:ctrlPr>
              <w:rPr>
                <w:rFonts w:hint="default" w:ascii="Cambria Math" w:hAnsi="Cambria Math" w:cs="Cambria Math"/>
                <w:i/>
                <w:spacing w:val="0"/>
                <w:w w:val="100"/>
                <w:kern w:val="24"/>
                <w:position w:val="0"/>
              </w:rPr>
            </m:ctrlPr>
          </m:e>
        </m:d>
        <m:r>
          <m:rPr>
            <m:sty m:val="p"/>
          </m:rPr>
          <w:rPr>
            <w:rFonts w:hint="default" w:ascii="Cambria Math" w:hAnsi="Cambria Math" w:cs="Cambria Math"/>
            <w:spacing w:val="0"/>
            <w:w w:val="100"/>
            <w:kern w:val="24"/>
            <w:position w:val="0"/>
          </w:rPr>
          <m:t>=</m:t>
        </m:r>
        <m:f>
          <m:fPr>
            <m:ctrlPr>
              <w:rPr>
                <w:rFonts w:hint="default" w:ascii="Cambria Math" w:hAnsi="Cambria Math" w:cs="Cambria Math"/>
                <w:i/>
                <w:spacing w:val="0"/>
                <w:w w:val="100"/>
                <w:kern w:val="24"/>
                <w:position w:val="0"/>
              </w:rPr>
            </m:ctrlPr>
          </m:fPr>
          <m:num>
            <m:sSub>
              <m:sSubPr>
                <m:ctrlPr>
                  <w:rPr>
                    <w:rFonts w:hint="default" w:ascii="Cambria Math" w:hAnsi="Cambria Math" w:cs="Cambria Math"/>
                    <w:i/>
                    <w:spacing w:val="0"/>
                    <w:w w:val="100"/>
                    <w:kern w:val="24"/>
                    <w:position w:val="0"/>
                  </w:rPr>
                </m:ctrlPr>
              </m:sSubPr>
              <m:e>
                <m:r>
                  <m:rPr/>
                  <w:rPr>
                    <w:rFonts w:hint="default" w:ascii="Cambria Math" w:hAnsi="Cambria Math" w:cs="Cambria Math"/>
                    <w:spacing w:val="0"/>
                    <w:w w:val="100"/>
                    <w:kern w:val="24"/>
                    <w:position w:val="0"/>
                  </w:rPr>
                  <m:t>a</m:t>
                </m:r>
                <m:ctrlPr>
                  <w:rPr>
                    <w:rFonts w:hint="default" w:ascii="Cambria Math" w:hAnsi="Cambria Math" w:cs="Cambria Math"/>
                    <w:i/>
                    <w:spacing w:val="0"/>
                    <w:w w:val="100"/>
                    <w:kern w:val="24"/>
                    <w:position w:val="0"/>
                  </w:rPr>
                </m:ctrlPr>
              </m:e>
              <m:sub>
                <m:r>
                  <m:rPr>
                    <m:sty m:val="p"/>
                  </m:rPr>
                  <w:rPr>
                    <w:rFonts w:hint="default" w:ascii="Cambria Math" w:hAnsi="Cambria Math" w:cs="Cambria Math"/>
                    <w:spacing w:val="0"/>
                    <w:w w:val="100"/>
                    <w:kern w:val="24"/>
                    <w:position w:val="0"/>
                  </w:rPr>
                  <m:t>0</m:t>
                </m:r>
                <m:ctrlPr>
                  <w:rPr>
                    <w:rFonts w:hint="default" w:ascii="Cambria Math" w:hAnsi="Cambria Math" w:cs="Cambria Math"/>
                    <w:i/>
                    <w:spacing w:val="0"/>
                    <w:w w:val="100"/>
                    <w:kern w:val="24"/>
                    <w:position w:val="0"/>
                  </w:rPr>
                </m:ctrlPr>
              </m:sub>
            </m:sSub>
            <m:ctrlPr>
              <w:rPr>
                <w:rFonts w:hint="default" w:ascii="Cambria Math" w:hAnsi="Cambria Math" w:cs="Cambria Math"/>
                <w:i/>
                <w:spacing w:val="0"/>
                <w:w w:val="100"/>
                <w:kern w:val="24"/>
                <w:position w:val="0"/>
              </w:rPr>
            </m:ctrlPr>
          </m:num>
          <m:den>
            <m:r>
              <m:rPr>
                <m:sty m:val="p"/>
              </m:rPr>
              <w:rPr>
                <w:rFonts w:hint="default" w:ascii="Cambria Math" w:hAnsi="Cambria Math" w:cs="Cambria Math"/>
                <w:spacing w:val="0"/>
                <w:w w:val="100"/>
                <w:kern w:val="24"/>
                <w:position w:val="0"/>
              </w:rPr>
              <m:t>2</m:t>
            </m:r>
            <m:ctrlPr>
              <w:rPr>
                <w:rFonts w:hint="default" w:ascii="Cambria Math" w:hAnsi="Cambria Math" w:cs="Cambria Math"/>
                <w:i/>
                <w:spacing w:val="0"/>
                <w:w w:val="100"/>
                <w:kern w:val="24"/>
                <w:position w:val="0"/>
              </w:rPr>
            </m:ctrlPr>
          </m:den>
        </m:f>
        <m:r>
          <m:rPr>
            <m:sty m:val="p"/>
          </m:rPr>
          <w:rPr>
            <w:rFonts w:hint="default" w:ascii="Cambria Math" w:hAnsi="Cambria Math" w:cs="Cambria Math"/>
            <w:spacing w:val="0"/>
            <w:w w:val="100"/>
            <w:kern w:val="24"/>
            <w:position w:val="0"/>
          </w:rPr>
          <m:t>+</m:t>
        </m:r>
        <m:nary>
          <m:naryPr>
            <m:chr m:val="∑"/>
            <m:grow m:val="1"/>
            <m:limLoc m:val="undOvr"/>
            <m:ctrlPr>
              <w:rPr>
                <w:rFonts w:hint="default" w:ascii="Cambria Math" w:hAnsi="Cambria Math" w:cs="Cambria Math"/>
                <w:i/>
                <w:spacing w:val="0"/>
                <w:w w:val="100"/>
                <w:kern w:val="24"/>
                <w:position w:val="0"/>
              </w:rPr>
            </m:ctrlPr>
          </m:naryPr>
          <m:sub>
            <m:r>
              <m:rPr/>
              <w:rPr>
                <w:rFonts w:hint="default" w:ascii="Cambria Math" w:hAnsi="Cambria Math" w:cs="Cambria Math"/>
                <w:spacing w:val="0"/>
                <w:w w:val="100"/>
                <w:kern w:val="24"/>
                <w:position w:val="0"/>
              </w:rPr>
              <m:t>n</m:t>
            </m:r>
            <m:r>
              <m:rPr>
                <m:sty m:val="p"/>
              </m:rPr>
              <w:rPr>
                <w:rFonts w:hint="default" w:ascii="Cambria Math" w:hAnsi="Cambria Math" w:cs="Cambria Math"/>
                <w:spacing w:val="0"/>
                <w:w w:val="100"/>
                <w:kern w:val="24"/>
                <w:position w:val="0"/>
              </w:rPr>
              <m:t>=1</m:t>
            </m:r>
            <m:ctrlPr>
              <w:rPr>
                <w:rFonts w:hint="default" w:ascii="Cambria Math" w:hAnsi="Cambria Math" w:cs="Cambria Math"/>
                <w:i/>
                <w:spacing w:val="0"/>
                <w:w w:val="100"/>
                <w:kern w:val="24"/>
                <w:position w:val="0"/>
              </w:rPr>
            </m:ctrlPr>
          </m:sub>
          <m:sup>
            <m:r>
              <m:rPr>
                <m:sty m:val="p"/>
              </m:rPr>
              <w:rPr>
                <w:rFonts w:hint="default" w:ascii="Cambria Math" w:hAnsi="Cambria Math" w:cs="Cambria Math"/>
                <w:spacing w:val="0"/>
                <w:w w:val="100"/>
                <w:kern w:val="24"/>
                <w:position w:val="0"/>
              </w:rPr>
              <m:t>∞</m:t>
            </m:r>
            <m:ctrlPr>
              <w:rPr>
                <w:rFonts w:hint="default" w:ascii="Cambria Math" w:hAnsi="Cambria Math" w:cs="Cambria Math"/>
                <w:i/>
                <w:spacing w:val="0"/>
                <w:w w:val="100"/>
                <w:kern w:val="24"/>
                <w:position w:val="0"/>
              </w:rPr>
            </m:ctrlPr>
          </m:sup>
          <m:e>
            <m:d>
              <m:dPr>
                <m:ctrlPr>
                  <w:rPr>
                    <w:rFonts w:hint="default" w:ascii="Cambria Math" w:hAnsi="Cambria Math" w:cs="Cambria Math"/>
                    <w:i/>
                    <w:spacing w:val="0"/>
                    <w:w w:val="100"/>
                    <w:kern w:val="24"/>
                    <w:position w:val="0"/>
                  </w:rPr>
                </m:ctrlPr>
              </m:dPr>
              <m:e>
                <m:sSub>
                  <m:sSubPr>
                    <m:ctrlPr>
                      <w:rPr>
                        <w:rFonts w:hint="default" w:ascii="Cambria Math" w:hAnsi="Cambria Math" w:cs="Cambria Math"/>
                        <w:i/>
                        <w:spacing w:val="0"/>
                        <w:w w:val="100"/>
                        <w:kern w:val="24"/>
                        <w:position w:val="0"/>
                      </w:rPr>
                    </m:ctrlPr>
                  </m:sSubPr>
                  <m:e>
                    <m:r>
                      <m:rPr/>
                      <w:rPr>
                        <w:rFonts w:hint="default" w:ascii="Cambria Math" w:hAnsi="Cambria Math" w:cs="Cambria Math"/>
                        <w:spacing w:val="0"/>
                        <w:w w:val="100"/>
                        <w:kern w:val="24"/>
                        <w:position w:val="0"/>
                      </w:rPr>
                      <m:t>a</m:t>
                    </m:r>
                    <m:ctrlPr>
                      <w:rPr>
                        <w:rFonts w:hint="default" w:ascii="Cambria Math" w:hAnsi="Cambria Math" w:cs="Cambria Math"/>
                        <w:i/>
                        <w:spacing w:val="0"/>
                        <w:w w:val="100"/>
                        <w:kern w:val="24"/>
                        <w:position w:val="0"/>
                      </w:rPr>
                    </m:ctrlPr>
                  </m:e>
                  <m:sub>
                    <m:r>
                      <m:rPr/>
                      <w:rPr>
                        <w:rFonts w:hint="default" w:ascii="Cambria Math" w:hAnsi="Cambria Math" w:cs="Cambria Math"/>
                        <w:spacing w:val="0"/>
                        <w:w w:val="100"/>
                        <w:kern w:val="24"/>
                        <w:position w:val="0"/>
                      </w:rPr>
                      <m:t>n</m:t>
                    </m:r>
                    <m:ctrlPr>
                      <w:rPr>
                        <w:rFonts w:hint="default" w:ascii="Cambria Math" w:hAnsi="Cambria Math" w:cs="Cambria Math"/>
                        <w:i/>
                        <w:spacing w:val="0"/>
                        <w:w w:val="100"/>
                        <w:kern w:val="24"/>
                        <w:position w:val="0"/>
                      </w:rPr>
                    </m:ctrlPr>
                  </m:sub>
                </m:sSub>
                <m:func>
                  <m:funcPr>
                    <m:ctrlPr>
                      <w:rPr>
                        <w:rFonts w:hint="default" w:ascii="Cambria Math" w:hAnsi="Cambria Math" w:cs="Cambria Math"/>
                        <w:spacing w:val="0"/>
                        <w:w w:val="100"/>
                        <w:kern w:val="24"/>
                        <w:position w:val="0"/>
                      </w:rPr>
                    </m:ctrlPr>
                  </m:funcPr>
                  <m:fName>
                    <m:r>
                      <m:rPr>
                        <m:sty m:val="p"/>
                      </m:rPr>
                      <w:rPr>
                        <w:rFonts w:hint="default" w:ascii="Cambria Math" w:hAnsi="Cambria Math" w:cs="Cambria Math"/>
                        <w:spacing w:val="0"/>
                        <w:w w:val="100"/>
                        <w:kern w:val="24"/>
                        <w:position w:val="0"/>
                      </w:rPr>
                      <m:t>cos</m:t>
                    </m:r>
                    <m:ctrlPr>
                      <w:rPr>
                        <w:rFonts w:hint="default" w:ascii="Cambria Math" w:hAnsi="Cambria Math" w:cs="Cambria Math"/>
                        <w:i/>
                        <w:spacing w:val="0"/>
                        <w:w w:val="100"/>
                        <w:kern w:val="24"/>
                        <w:position w:val="0"/>
                      </w:rPr>
                    </m:ctrlPr>
                  </m:fName>
                  <m:e>
                    <m:f>
                      <m:fPr>
                        <m:ctrlPr>
                          <w:rPr>
                            <w:rFonts w:hint="default" w:ascii="Cambria Math" w:hAnsi="Cambria Math" w:cs="Cambria Math"/>
                            <w:i/>
                            <w:spacing w:val="0"/>
                            <w:w w:val="100"/>
                            <w:kern w:val="24"/>
                            <w:position w:val="0"/>
                          </w:rPr>
                        </m:ctrlPr>
                      </m:fPr>
                      <m:num>
                        <m:r>
                          <m:rPr/>
                          <w:rPr>
                            <w:rFonts w:hint="default" w:ascii="Cambria Math" w:hAnsi="Cambria Math" w:cs="Cambria Math"/>
                            <w:spacing w:val="0"/>
                            <w:w w:val="100"/>
                            <w:kern w:val="24"/>
                            <w:position w:val="0"/>
                          </w:rPr>
                          <m:t>nπx</m:t>
                        </m:r>
                        <m:ctrlPr>
                          <w:rPr>
                            <w:rFonts w:hint="default" w:ascii="Cambria Math" w:hAnsi="Cambria Math" w:cs="Cambria Math"/>
                            <w:i/>
                            <w:spacing w:val="0"/>
                            <w:w w:val="100"/>
                            <w:kern w:val="24"/>
                            <w:position w:val="0"/>
                          </w:rPr>
                        </m:ctrlPr>
                      </m:num>
                      <m:den>
                        <m:r>
                          <m:rPr/>
                          <w:rPr>
                            <w:rFonts w:hint="default" w:ascii="Cambria Math" w:hAnsi="Cambria Math" w:cs="Cambria Math"/>
                            <w:spacing w:val="0"/>
                            <w:w w:val="100"/>
                            <w:kern w:val="24"/>
                            <w:position w:val="0"/>
                          </w:rPr>
                          <m:t>T</m:t>
                        </m:r>
                        <m:ctrlPr>
                          <w:rPr>
                            <w:rFonts w:hint="default" w:ascii="Cambria Math" w:hAnsi="Cambria Math" w:cs="Cambria Math"/>
                            <w:i/>
                            <w:spacing w:val="0"/>
                            <w:w w:val="100"/>
                            <w:kern w:val="24"/>
                            <w:position w:val="0"/>
                          </w:rPr>
                        </m:ctrlPr>
                      </m:den>
                    </m:f>
                    <m:ctrlPr>
                      <w:rPr>
                        <w:rFonts w:hint="default" w:ascii="Cambria Math" w:hAnsi="Cambria Math" w:cs="Cambria Math"/>
                        <w:i/>
                        <w:spacing w:val="0"/>
                        <w:w w:val="100"/>
                        <w:kern w:val="24"/>
                        <w:position w:val="0"/>
                      </w:rPr>
                    </m:ctrlPr>
                  </m:e>
                </m:func>
                <m:r>
                  <m:rPr>
                    <m:sty m:val="p"/>
                  </m:rPr>
                  <w:rPr>
                    <w:rFonts w:hint="default" w:ascii="Cambria Math" w:hAnsi="Cambria Math" w:cs="Cambria Math"/>
                    <w:spacing w:val="0"/>
                    <w:w w:val="100"/>
                    <w:kern w:val="24"/>
                    <w:position w:val="0"/>
                  </w:rPr>
                  <m:t>+</m:t>
                </m:r>
                <m:sSub>
                  <m:sSubPr>
                    <m:ctrlPr>
                      <w:rPr>
                        <w:rFonts w:hint="default" w:ascii="Cambria Math" w:hAnsi="Cambria Math" w:cs="Cambria Math"/>
                        <w:i/>
                        <w:spacing w:val="0"/>
                        <w:w w:val="100"/>
                        <w:kern w:val="24"/>
                        <w:position w:val="0"/>
                      </w:rPr>
                    </m:ctrlPr>
                  </m:sSubPr>
                  <m:e>
                    <m:r>
                      <m:rPr/>
                      <w:rPr>
                        <w:rFonts w:hint="default" w:ascii="Cambria Math" w:hAnsi="Cambria Math" w:cs="Cambria Math"/>
                        <w:spacing w:val="0"/>
                        <w:w w:val="100"/>
                        <w:kern w:val="24"/>
                        <w:position w:val="0"/>
                      </w:rPr>
                      <m:t>b</m:t>
                    </m:r>
                    <m:ctrlPr>
                      <w:rPr>
                        <w:rFonts w:hint="default" w:ascii="Cambria Math" w:hAnsi="Cambria Math" w:cs="Cambria Math"/>
                        <w:i/>
                        <w:spacing w:val="0"/>
                        <w:w w:val="100"/>
                        <w:kern w:val="24"/>
                        <w:position w:val="0"/>
                      </w:rPr>
                    </m:ctrlPr>
                  </m:e>
                  <m:sub>
                    <m:r>
                      <m:rPr/>
                      <w:rPr>
                        <w:rFonts w:hint="default" w:ascii="Cambria Math" w:hAnsi="Cambria Math" w:cs="Cambria Math"/>
                        <w:spacing w:val="0"/>
                        <w:w w:val="100"/>
                        <w:kern w:val="24"/>
                        <w:position w:val="0"/>
                      </w:rPr>
                      <m:t>n</m:t>
                    </m:r>
                    <m:ctrlPr>
                      <w:rPr>
                        <w:rFonts w:hint="default" w:ascii="Cambria Math" w:hAnsi="Cambria Math" w:cs="Cambria Math"/>
                        <w:i/>
                        <w:spacing w:val="0"/>
                        <w:w w:val="100"/>
                        <w:kern w:val="24"/>
                        <w:position w:val="0"/>
                      </w:rPr>
                    </m:ctrlPr>
                  </m:sub>
                </m:sSub>
                <m:func>
                  <m:funcPr>
                    <m:ctrlPr>
                      <w:rPr>
                        <w:rFonts w:hint="default" w:ascii="Cambria Math" w:hAnsi="Cambria Math" w:cs="Cambria Math"/>
                        <w:spacing w:val="0"/>
                        <w:w w:val="100"/>
                        <w:kern w:val="24"/>
                        <w:position w:val="0"/>
                      </w:rPr>
                    </m:ctrlPr>
                  </m:funcPr>
                  <m:fName>
                    <m:r>
                      <m:rPr>
                        <m:sty m:val="p"/>
                      </m:rPr>
                      <w:rPr>
                        <w:rFonts w:hint="default" w:ascii="Cambria Math" w:hAnsi="Cambria Math" w:cs="Cambria Math"/>
                        <w:spacing w:val="0"/>
                        <w:w w:val="100"/>
                        <w:kern w:val="24"/>
                        <w:position w:val="0"/>
                      </w:rPr>
                      <m:t>sin</m:t>
                    </m:r>
                    <m:ctrlPr>
                      <w:rPr>
                        <w:rFonts w:hint="default" w:ascii="Cambria Math" w:hAnsi="Cambria Math" w:cs="Cambria Math"/>
                        <w:i/>
                        <w:spacing w:val="0"/>
                        <w:w w:val="100"/>
                        <w:kern w:val="24"/>
                        <w:position w:val="0"/>
                      </w:rPr>
                    </m:ctrlPr>
                  </m:fName>
                  <m:e>
                    <m:f>
                      <m:fPr>
                        <m:ctrlPr>
                          <w:rPr>
                            <w:rFonts w:hint="default" w:ascii="Cambria Math" w:hAnsi="Cambria Math" w:cs="Cambria Math"/>
                            <w:i/>
                            <w:spacing w:val="0"/>
                            <w:w w:val="100"/>
                            <w:kern w:val="24"/>
                            <w:position w:val="0"/>
                          </w:rPr>
                        </m:ctrlPr>
                      </m:fPr>
                      <m:num>
                        <m:r>
                          <m:rPr/>
                          <w:rPr>
                            <w:rFonts w:hint="default" w:ascii="Cambria Math" w:hAnsi="Cambria Math" w:cs="Cambria Math"/>
                            <w:spacing w:val="0"/>
                            <w:w w:val="100"/>
                            <w:kern w:val="24"/>
                            <w:position w:val="0"/>
                          </w:rPr>
                          <m:t>nπx</m:t>
                        </m:r>
                        <m:ctrlPr>
                          <w:rPr>
                            <w:rFonts w:hint="default" w:ascii="Cambria Math" w:hAnsi="Cambria Math" w:cs="Cambria Math"/>
                            <w:i/>
                            <w:spacing w:val="0"/>
                            <w:w w:val="100"/>
                            <w:kern w:val="24"/>
                            <w:position w:val="0"/>
                          </w:rPr>
                        </m:ctrlPr>
                      </m:num>
                      <m:den>
                        <m:r>
                          <m:rPr/>
                          <w:rPr>
                            <w:rFonts w:hint="default" w:ascii="Cambria Math" w:hAnsi="Cambria Math" w:cs="Cambria Math"/>
                            <w:spacing w:val="0"/>
                            <w:w w:val="100"/>
                            <w:kern w:val="24"/>
                            <w:position w:val="0"/>
                          </w:rPr>
                          <m:t>T</m:t>
                        </m:r>
                        <m:ctrlPr>
                          <w:rPr>
                            <w:rFonts w:hint="default" w:ascii="Cambria Math" w:hAnsi="Cambria Math" w:cs="Cambria Math"/>
                            <w:i/>
                            <w:spacing w:val="0"/>
                            <w:w w:val="100"/>
                            <w:kern w:val="24"/>
                            <w:position w:val="0"/>
                          </w:rPr>
                        </m:ctrlPr>
                      </m:den>
                    </m:f>
                    <m:ctrlPr>
                      <w:rPr>
                        <w:rFonts w:hint="default" w:ascii="Cambria Math" w:hAnsi="Cambria Math" w:cs="Cambria Math"/>
                        <w:i/>
                        <w:spacing w:val="0"/>
                        <w:w w:val="100"/>
                        <w:kern w:val="24"/>
                        <w:position w:val="0"/>
                      </w:rPr>
                    </m:ctrlPr>
                  </m:e>
                </m:func>
                <m:ctrlPr>
                  <w:rPr>
                    <w:rFonts w:hint="default" w:ascii="Cambria Math" w:hAnsi="Cambria Math" w:cs="Cambria Math"/>
                    <w:i/>
                    <w:spacing w:val="0"/>
                    <w:w w:val="100"/>
                    <w:kern w:val="24"/>
                    <w:position w:val="0"/>
                  </w:rPr>
                </m:ctrlPr>
              </m:e>
            </m:d>
            <m:ctrlPr>
              <w:rPr>
                <w:rFonts w:hint="default" w:ascii="Cambria Math" w:hAnsi="Cambria Math" w:cs="Cambria Math"/>
                <w:i/>
                <w:spacing w:val="0"/>
                <w:w w:val="100"/>
                <w:kern w:val="24"/>
                <w:position w:val="0"/>
              </w:rPr>
            </m:ctrlPr>
          </m:e>
        </m:nary>
      </m:oMath>
      <w:r>
        <w:rPr>
          <w:rFonts w:hint="eastAsia" w:hAnsi="Cambria Math" w:cs="Times New Roman"/>
          <w:i w:val="0"/>
          <w:spacing w:val="0"/>
          <w:w w:val="100"/>
          <w:kern w:val="24"/>
          <w:position w:val="0"/>
          <w:lang w:val="en-US" w:eastAsia="zh-CN"/>
        </w:rPr>
        <w:tab/>
      </w:r>
      <w:r>
        <w:rPr>
          <w:rFonts w:hint="eastAsia" w:hAnsi="Cambria Math" w:cs="Times New Roman"/>
          <w:i w:val="0"/>
          <w:spacing w:val="0"/>
          <w:w w:val="100"/>
          <w:kern w:val="24"/>
          <w:position w:val="0"/>
          <w:lang w:val="en-US" w:eastAsia="zh-CN"/>
        </w:rPr>
        <w:t>(1)</w:t>
      </w:r>
    </w:p>
    <w:p w14:paraId="42618271">
      <w:pPr>
        <w:keepNext w:val="0"/>
        <w:keepLines w:val="0"/>
        <w:pageBreakBefore w:val="0"/>
        <w:widowControl/>
        <w:wordWrap/>
        <w:overflowPunct/>
        <w:topLinePunct w:val="0"/>
        <w:bidi w:val="0"/>
        <w:spacing w:line="360" w:lineRule="auto"/>
        <w:ind w:firstLine="640"/>
        <w:rPr>
          <w:rFonts w:hint="eastAsia"/>
          <w:sz w:val="30"/>
        </w:rPr>
      </w:pPr>
      <w:r>
        <w:rPr>
          <w:sz w:val="30"/>
        </w:rPr>
        <mc:AlternateContent>
          <mc:Choice Requires="wps">
            <w:drawing>
              <wp:anchor distT="0" distB="0" distL="114300" distR="114300" simplePos="0" relativeHeight="251691008" behindDoc="0" locked="0" layoutInCell="1" allowOverlap="1">
                <wp:simplePos x="0" y="0"/>
                <wp:positionH relativeFrom="column">
                  <wp:posOffset>13335</wp:posOffset>
                </wp:positionH>
                <wp:positionV relativeFrom="paragraph">
                  <wp:posOffset>89535</wp:posOffset>
                </wp:positionV>
                <wp:extent cx="5572125" cy="1195070"/>
                <wp:effectExtent l="12700" t="306070" r="15875" b="22860"/>
                <wp:wrapNone/>
                <wp:docPr id="45" name="矩形标注 45"/>
                <wp:cNvGraphicFramePr/>
                <a:graphic xmlns:a="http://schemas.openxmlformats.org/drawingml/2006/main">
                  <a:graphicData uri="http://schemas.microsoft.com/office/word/2010/wordprocessingShape">
                    <wps:wsp>
                      <wps:cNvSpPr/>
                      <wps:spPr>
                        <a:xfrm>
                          <a:off x="0" y="0"/>
                          <a:ext cx="5572125" cy="1195070"/>
                        </a:xfrm>
                        <a:prstGeom prst="wedgeRectCallout">
                          <a:avLst>
                            <a:gd name="adj1" fmla="val 2193"/>
                            <a:gd name="adj2" fmla="val -74549"/>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8F8EA07">
                            <w:pPr>
                              <w:pStyle w:val="16"/>
                              <w:bidi w:val="0"/>
                              <w:rPr>
                                <w:rFonts w:hint="eastAsia"/>
                                <w:lang w:eastAsia="zh-CN"/>
                              </w:rPr>
                            </w:pPr>
                            <w:r>
                              <w:rPr>
                                <w:rFonts w:hint="eastAsia" w:ascii="Times New Roman" w:hAnsi="Times New Roman"/>
                                <w:color w:val="000000" w:themeColor="text1"/>
                                <w:lang w:val="en-US" w:eastAsia="zh-CN"/>
                                <w14:textFill>
                                  <w14:solidFill>
                                    <w14:schemeClr w14:val="tx1"/>
                                  </w14:solidFill>
                                </w14:textFill>
                              </w:rPr>
                              <w:t>公式：</w:t>
                            </w:r>
                            <w:r>
                              <w:rPr>
                                <w:rFonts w:hint="eastAsia"/>
                              </w:rPr>
                              <w:t>另起一行居中对齐</w:t>
                            </w:r>
                            <w:r>
                              <w:rPr>
                                <w:rFonts w:hint="eastAsia"/>
                                <w:lang w:eastAsia="zh-CN"/>
                              </w:rPr>
                              <w:t>，公式编号</w:t>
                            </w:r>
                            <w:r>
                              <w:rPr>
                                <w:rFonts w:hint="eastAsia"/>
                                <w:lang w:val="en-US" w:eastAsia="zh-CN"/>
                              </w:rPr>
                              <w:t>采</w:t>
                            </w:r>
                            <w:r>
                              <w:rPr>
                                <w:rFonts w:hint="eastAsia"/>
                                <w:lang w:eastAsia="zh-CN"/>
                              </w:rPr>
                              <w:t>用</w:t>
                            </w:r>
                            <w:r>
                              <w:rPr>
                                <w:rFonts w:hint="eastAsia"/>
                                <w:lang w:val="en-US" w:eastAsia="zh-CN"/>
                              </w:rPr>
                              <w:t>英文</w:t>
                            </w:r>
                            <w:r>
                              <w:rPr>
                                <w:rFonts w:hint="eastAsia"/>
                                <w:lang w:eastAsia="zh-CN"/>
                              </w:rPr>
                              <w:t>圆括号</w:t>
                            </w:r>
                            <w:r>
                              <w:rPr>
                                <w:rFonts w:hint="eastAsia"/>
                                <w:lang w:val="en-US" w:eastAsia="zh-CN"/>
                              </w:rPr>
                              <w:t>+阿拉伯数字“(1)(2)(3)……”</w:t>
                            </w:r>
                            <w:r>
                              <w:rPr>
                                <w:rFonts w:hint="eastAsia"/>
                                <w:lang w:eastAsia="zh-CN"/>
                              </w:rPr>
                              <w:t>放在公式右边行末，右对齐，公式和编号之间不加虚线。</w:t>
                            </w:r>
                          </w:p>
                          <w:p w14:paraId="207F2746">
                            <w:pPr>
                              <w:pStyle w:val="16"/>
                              <w:bidi w:val="0"/>
                              <w:rPr>
                                <w:rFonts w:hint="eastAsia"/>
                                <w:color w:val="FF0000"/>
                              </w:rPr>
                            </w:pPr>
                            <w:r>
                              <w:rPr>
                                <w:rFonts w:hint="eastAsia"/>
                                <w:color w:val="000000" w:themeColor="text1"/>
                                <w14:textFill>
                                  <w14:solidFill>
                                    <w14:schemeClr w14:val="tx1"/>
                                  </w14:solidFill>
                                </w14:textFill>
                              </w:rPr>
                              <w:t>一行写不完的</w:t>
                            </w:r>
                            <w:r>
                              <w:rPr>
                                <w:rFonts w:hint="eastAsia" w:ascii="Times New Roman" w:hAnsi="Times New Roman"/>
                                <w:lang w:eastAsia="zh-CN"/>
                              </w:rPr>
                              <w:t>长公式</w:t>
                            </w:r>
                            <w:r>
                              <w:rPr>
                                <w:rFonts w:hint="eastAsia"/>
                                <w:color w:val="000000" w:themeColor="text1"/>
                                <w14:textFill>
                                  <w14:solidFill>
                                    <w14:schemeClr w14:val="tx1"/>
                                  </w14:solidFill>
                                </w14:textFill>
                              </w:rPr>
                              <w:t>，最好在</w:t>
                            </w:r>
                            <w:r>
                              <w:rPr>
                                <w:rFonts w:hint="eastAsia" w:ascii="Times New Roman" w:hAnsi="Times New Roman"/>
                                <w:lang w:eastAsia="zh-CN"/>
                              </w:rPr>
                              <w:t>等号处转行</w:t>
                            </w:r>
                            <w:r>
                              <w:rPr>
                                <w:rFonts w:hint="eastAsia"/>
                                <w:color w:val="000000" w:themeColor="text1"/>
                                <w14:textFill>
                                  <w14:solidFill>
                                    <w14:schemeClr w14:val="tx1"/>
                                  </w14:solidFill>
                                </w14:textFill>
                              </w:rPr>
                              <w:t>，如做不到这点，应在</w:t>
                            </w:r>
                            <w:r>
                              <w:rPr>
                                <w:rFonts w:hint="eastAsia" w:ascii="Times New Roman" w:hAnsi="Times New Roman"/>
                                <w:lang w:eastAsia="zh-CN"/>
                              </w:rPr>
                              <w:t>数学符号</w:t>
                            </w:r>
                            <w:r>
                              <w:rPr>
                                <w:rFonts w:hint="eastAsia"/>
                                <w:color w:val="000000" w:themeColor="text1"/>
                                <w14:textFill>
                                  <w14:solidFill>
                                    <w14:schemeClr w14:val="tx1"/>
                                  </w14:solidFill>
                                </w14:textFill>
                              </w:rPr>
                              <w:t>（如+、</w:t>
                            </w:r>
                            <w:r>
                              <w:rPr>
                                <w:rFonts w:hint="eastAsia"/>
                                <w:color w:val="000000" w:themeColor="text1"/>
                                <w:lang w:val="en-US" w:eastAsia="zh-CN"/>
                                <w14:textFill>
                                  <w14:solidFill>
                                    <w14:schemeClr w14:val="tx1"/>
                                  </w14:solidFill>
                                </w14:textFill>
                              </w:rPr>
                              <w:t>-</w:t>
                            </w:r>
                            <w:r>
                              <w:rPr>
                                <w:rFonts w:hint="eastAsia"/>
                                <w:color w:val="000000" w:themeColor="text1"/>
                                <w14:textFill>
                                  <w14:solidFill>
                                    <w14:schemeClr w14:val="tx1"/>
                                  </w14:solidFill>
                                </w14:textFill>
                              </w:rPr>
                              <w:t>号）</w:t>
                            </w:r>
                            <w:r>
                              <w:rPr>
                                <w:rFonts w:hint="eastAsia" w:ascii="Times New Roman" w:hAnsi="Times New Roman"/>
                                <w:lang w:eastAsia="zh-CN"/>
                              </w:rPr>
                              <w:t>处转行</w:t>
                            </w:r>
                            <w:r>
                              <w:rPr>
                                <w:rFonts w:hint="eastAsia"/>
                                <w:color w:val="000000" w:themeColor="text1"/>
                                <w14:textFill>
                                  <w14:solidFill>
                                    <w14:schemeClr w14:val="tx1"/>
                                  </w14:solidFill>
                                </w14:textFill>
                              </w:rPr>
                              <w:t>，且</w:t>
                            </w:r>
                            <w:r>
                              <w:rPr>
                                <w:rFonts w:hint="eastAsia"/>
                                <w:color w:val="FF0000"/>
                              </w:rPr>
                              <w:t>数学符号应写在转行后的行首。</w:t>
                            </w:r>
                          </w:p>
                          <w:p w14:paraId="472441B8">
                            <w:pPr>
                              <w:pStyle w:val="16"/>
                              <w:bidi w:val="0"/>
                              <w:rPr>
                                <w:rFonts w:hint="default"/>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可按全文统一编序号，也可以每章单独编序</w:t>
                            </w:r>
                            <w:r>
                              <w:rPr>
                                <w:rFonts w:hint="eastAsia"/>
                                <w:color w:val="000000" w:themeColor="text1"/>
                                <w:lang w:val="en-US" w:eastAsia="zh-CN"/>
                                <w14:textFill>
                                  <w14:solidFill>
                                    <w14:schemeClr w14:val="tx1"/>
                                  </w14:solidFill>
                                </w14:textFill>
                              </w:rPr>
                              <w:t>如(1-1)、(1-2)、(2-1)、(2-2)等，公式序号</w:t>
                            </w:r>
                            <w:r>
                              <w:rPr>
                                <w:rFonts w:hint="eastAsia"/>
                                <w:color w:val="FF0000"/>
                                <w:lang w:val="en-US" w:eastAsia="zh-CN"/>
                              </w:rPr>
                              <w:t>必须连续</w:t>
                            </w:r>
                            <w:r>
                              <w:rPr>
                                <w:rFonts w:hint="eastAsia" w:ascii="Times New Roman" w:hAnsi="Times New Roman"/>
                                <w:color w:val="FF0000"/>
                                <w:lang w:val="en-US" w:eastAsia="zh-CN"/>
                              </w:rPr>
                              <w:t>，不得重复或跳缺。重复引用</w:t>
                            </w:r>
                            <w:r>
                              <w:rPr>
                                <w:rFonts w:hint="eastAsia"/>
                                <w:color w:val="000000" w:themeColor="text1"/>
                                <w:lang w:val="en-US" w:eastAsia="zh-CN"/>
                                <w14:textFill>
                                  <w14:solidFill>
                                    <w14:schemeClr w14:val="tx1"/>
                                  </w14:solidFill>
                                </w14:textFill>
                              </w:rPr>
                              <w:t>的公式</w:t>
                            </w:r>
                            <w:r>
                              <w:rPr>
                                <w:rFonts w:hint="eastAsia" w:ascii="Times New Roman" w:hAnsi="Times New Roman"/>
                                <w:color w:val="FF0000"/>
                                <w:lang w:val="en-US" w:eastAsia="zh-CN"/>
                              </w:rPr>
                              <w:t>不得另编新序号。</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1.05pt;margin-top:7.05pt;height:94.1pt;width:438.75pt;z-index:251691008;v-text-anchor:middle;mso-width-relative:page;mso-height-relative:page;" fillcolor="#FFFF00" filled="t" stroked="t" coordsize="21600,21600" o:gfxdata="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" adj="11274,-5303">
                <v:fill on="t" focussize="0,0"/>
                <v:stroke weight="2pt" color="#FFFF00 [2404]" joinstyle="round"/>
                <v:imagedata o:title=""/>
                <o:lock v:ext="edit" aspectratio="f"/>
                <v:textbox>
                  <w:txbxContent>
                    <w:p w14:paraId="58F8EA07">
                      <w:pPr>
                        <w:pStyle w:val="16"/>
                        <w:bidi w:val="0"/>
                        <w:rPr>
                          <w:rFonts w:hint="eastAsia"/>
                          <w:lang w:eastAsia="zh-CN"/>
                        </w:rPr>
                      </w:pPr>
                      <w:r>
                        <w:rPr>
                          <w:rFonts w:hint="eastAsia" w:ascii="Times New Roman" w:hAnsi="Times New Roman"/>
                          <w:color w:val="000000" w:themeColor="text1"/>
                          <w:lang w:val="en-US" w:eastAsia="zh-CN"/>
                          <w14:textFill>
                            <w14:solidFill>
                              <w14:schemeClr w14:val="tx1"/>
                            </w14:solidFill>
                          </w14:textFill>
                        </w:rPr>
                        <w:t>公式：</w:t>
                      </w:r>
                      <w:r>
                        <w:rPr>
                          <w:rFonts w:hint="eastAsia"/>
                        </w:rPr>
                        <w:t>另起一行居中对齐</w:t>
                      </w:r>
                      <w:r>
                        <w:rPr>
                          <w:rFonts w:hint="eastAsia"/>
                          <w:lang w:eastAsia="zh-CN"/>
                        </w:rPr>
                        <w:t>，公式编号</w:t>
                      </w:r>
                      <w:r>
                        <w:rPr>
                          <w:rFonts w:hint="eastAsia"/>
                          <w:lang w:val="en-US" w:eastAsia="zh-CN"/>
                        </w:rPr>
                        <w:t>采</w:t>
                      </w:r>
                      <w:r>
                        <w:rPr>
                          <w:rFonts w:hint="eastAsia"/>
                          <w:lang w:eastAsia="zh-CN"/>
                        </w:rPr>
                        <w:t>用</w:t>
                      </w:r>
                      <w:r>
                        <w:rPr>
                          <w:rFonts w:hint="eastAsia"/>
                          <w:lang w:val="en-US" w:eastAsia="zh-CN"/>
                        </w:rPr>
                        <w:t>英文</w:t>
                      </w:r>
                      <w:r>
                        <w:rPr>
                          <w:rFonts w:hint="eastAsia"/>
                          <w:lang w:eastAsia="zh-CN"/>
                        </w:rPr>
                        <w:t>圆括号</w:t>
                      </w:r>
                      <w:r>
                        <w:rPr>
                          <w:rFonts w:hint="eastAsia"/>
                          <w:lang w:val="en-US" w:eastAsia="zh-CN"/>
                        </w:rPr>
                        <w:t>+阿拉伯数字“(1)(2)(3)……”</w:t>
                      </w:r>
                      <w:r>
                        <w:rPr>
                          <w:rFonts w:hint="eastAsia"/>
                          <w:lang w:eastAsia="zh-CN"/>
                        </w:rPr>
                        <w:t>放在公式右边行末，右对齐，公式和编号之间不加虚线。</w:t>
                      </w:r>
                    </w:p>
                    <w:p w14:paraId="207F2746">
                      <w:pPr>
                        <w:pStyle w:val="16"/>
                        <w:bidi w:val="0"/>
                        <w:rPr>
                          <w:rFonts w:hint="eastAsia"/>
                          <w:color w:val="FF0000"/>
                        </w:rPr>
                      </w:pPr>
                      <w:r>
                        <w:rPr>
                          <w:rFonts w:hint="eastAsia"/>
                          <w:color w:val="000000" w:themeColor="text1"/>
                          <w14:textFill>
                            <w14:solidFill>
                              <w14:schemeClr w14:val="tx1"/>
                            </w14:solidFill>
                          </w14:textFill>
                        </w:rPr>
                        <w:t>一行写不完的</w:t>
                      </w:r>
                      <w:r>
                        <w:rPr>
                          <w:rFonts w:hint="eastAsia" w:ascii="Times New Roman" w:hAnsi="Times New Roman"/>
                          <w:lang w:eastAsia="zh-CN"/>
                        </w:rPr>
                        <w:t>长公式</w:t>
                      </w:r>
                      <w:r>
                        <w:rPr>
                          <w:rFonts w:hint="eastAsia"/>
                          <w:color w:val="000000" w:themeColor="text1"/>
                          <w14:textFill>
                            <w14:solidFill>
                              <w14:schemeClr w14:val="tx1"/>
                            </w14:solidFill>
                          </w14:textFill>
                        </w:rPr>
                        <w:t>，最好在</w:t>
                      </w:r>
                      <w:r>
                        <w:rPr>
                          <w:rFonts w:hint="eastAsia" w:ascii="Times New Roman" w:hAnsi="Times New Roman"/>
                          <w:lang w:eastAsia="zh-CN"/>
                        </w:rPr>
                        <w:t>等号处转行</w:t>
                      </w:r>
                      <w:r>
                        <w:rPr>
                          <w:rFonts w:hint="eastAsia"/>
                          <w:color w:val="000000" w:themeColor="text1"/>
                          <w14:textFill>
                            <w14:solidFill>
                              <w14:schemeClr w14:val="tx1"/>
                            </w14:solidFill>
                          </w14:textFill>
                        </w:rPr>
                        <w:t>，如做不到这点，应在</w:t>
                      </w:r>
                      <w:r>
                        <w:rPr>
                          <w:rFonts w:hint="eastAsia" w:ascii="Times New Roman" w:hAnsi="Times New Roman"/>
                          <w:lang w:eastAsia="zh-CN"/>
                        </w:rPr>
                        <w:t>数学符号</w:t>
                      </w:r>
                      <w:r>
                        <w:rPr>
                          <w:rFonts w:hint="eastAsia"/>
                          <w:color w:val="000000" w:themeColor="text1"/>
                          <w14:textFill>
                            <w14:solidFill>
                              <w14:schemeClr w14:val="tx1"/>
                            </w14:solidFill>
                          </w14:textFill>
                        </w:rPr>
                        <w:t>（如+、</w:t>
                      </w:r>
                      <w:r>
                        <w:rPr>
                          <w:rFonts w:hint="eastAsia"/>
                          <w:color w:val="000000" w:themeColor="text1"/>
                          <w:lang w:val="en-US" w:eastAsia="zh-CN"/>
                          <w14:textFill>
                            <w14:solidFill>
                              <w14:schemeClr w14:val="tx1"/>
                            </w14:solidFill>
                          </w14:textFill>
                        </w:rPr>
                        <w:t>-</w:t>
                      </w:r>
                      <w:r>
                        <w:rPr>
                          <w:rFonts w:hint="eastAsia"/>
                          <w:color w:val="000000" w:themeColor="text1"/>
                          <w14:textFill>
                            <w14:solidFill>
                              <w14:schemeClr w14:val="tx1"/>
                            </w14:solidFill>
                          </w14:textFill>
                        </w:rPr>
                        <w:t>号）</w:t>
                      </w:r>
                      <w:r>
                        <w:rPr>
                          <w:rFonts w:hint="eastAsia" w:ascii="Times New Roman" w:hAnsi="Times New Roman"/>
                          <w:lang w:eastAsia="zh-CN"/>
                        </w:rPr>
                        <w:t>处转行</w:t>
                      </w:r>
                      <w:r>
                        <w:rPr>
                          <w:rFonts w:hint="eastAsia"/>
                          <w:color w:val="000000" w:themeColor="text1"/>
                          <w14:textFill>
                            <w14:solidFill>
                              <w14:schemeClr w14:val="tx1"/>
                            </w14:solidFill>
                          </w14:textFill>
                        </w:rPr>
                        <w:t>，且</w:t>
                      </w:r>
                      <w:r>
                        <w:rPr>
                          <w:rFonts w:hint="eastAsia"/>
                          <w:color w:val="FF0000"/>
                        </w:rPr>
                        <w:t>数学符号应写在转行后的行首。</w:t>
                      </w:r>
                    </w:p>
                    <w:p w14:paraId="472441B8">
                      <w:pPr>
                        <w:pStyle w:val="16"/>
                        <w:bidi w:val="0"/>
                        <w:rPr>
                          <w:rFonts w:hint="default"/>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可按全文统一编序号，也可以每章单独编序</w:t>
                      </w:r>
                      <w:r>
                        <w:rPr>
                          <w:rFonts w:hint="eastAsia"/>
                          <w:color w:val="000000" w:themeColor="text1"/>
                          <w:lang w:val="en-US" w:eastAsia="zh-CN"/>
                          <w14:textFill>
                            <w14:solidFill>
                              <w14:schemeClr w14:val="tx1"/>
                            </w14:solidFill>
                          </w14:textFill>
                        </w:rPr>
                        <w:t>如(1-1)、(1-2)、(2-1)、(2-2)等，公式序号</w:t>
                      </w:r>
                      <w:r>
                        <w:rPr>
                          <w:rFonts w:hint="eastAsia"/>
                          <w:color w:val="FF0000"/>
                          <w:lang w:val="en-US" w:eastAsia="zh-CN"/>
                        </w:rPr>
                        <w:t>必须连续</w:t>
                      </w:r>
                      <w:r>
                        <w:rPr>
                          <w:rFonts w:hint="eastAsia" w:ascii="Times New Roman" w:hAnsi="Times New Roman"/>
                          <w:color w:val="FF0000"/>
                          <w:lang w:val="en-US" w:eastAsia="zh-CN"/>
                        </w:rPr>
                        <w:t>，不得重复或跳缺。重复引用</w:t>
                      </w:r>
                      <w:r>
                        <w:rPr>
                          <w:rFonts w:hint="eastAsia"/>
                          <w:color w:val="000000" w:themeColor="text1"/>
                          <w:lang w:val="en-US" w:eastAsia="zh-CN"/>
                          <w14:textFill>
                            <w14:solidFill>
                              <w14:schemeClr w14:val="tx1"/>
                            </w14:solidFill>
                          </w14:textFill>
                        </w:rPr>
                        <w:t>的公式</w:t>
                      </w:r>
                      <w:r>
                        <w:rPr>
                          <w:rFonts w:hint="eastAsia" w:ascii="Times New Roman" w:hAnsi="Times New Roman"/>
                          <w:color w:val="FF0000"/>
                          <w:lang w:val="en-US" w:eastAsia="zh-CN"/>
                        </w:rPr>
                        <w:t>不得另编新序号。</w:t>
                      </w:r>
                    </w:p>
                  </w:txbxContent>
                </v:textbox>
              </v:shape>
            </w:pict>
          </mc:Fallback>
        </mc:AlternateContent>
      </w:r>
    </w:p>
    <w:p w14:paraId="3C048598">
      <w:pPr>
        <w:pStyle w:val="4"/>
        <w:widowControl w:val="0"/>
        <w:kinsoku/>
        <w:wordWrap/>
        <w:overflowPunct/>
        <w:topLinePunct/>
        <w:autoSpaceDE/>
        <w:autoSpaceDN/>
        <w:bidi w:val="0"/>
        <w:adjustRightInd/>
        <w:snapToGrid/>
        <w:ind w:left="0" w:right="0"/>
        <w:jc w:val="both"/>
        <w:textAlignment w:val="auto"/>
        <w:rPr>
          <w:rFonts w:ascii="Times New Roman" w:hAnsi="Times New Roman" w:cs="Times New Roman"/>
          <w:spacing w:val="0"/>
          <w:w w:val="100"/>
          <w:kern w:val="24"/>
          <w:position w:val="0"/>
        </w:rPr>
      </w:pPr>
      <w:r>
        <w:rPr>
          <w:rFonts w:ascii="Times New Roman" w:hAnsi="Times New Roman" w:cs="Times New Roman"/>
          <w:spacing w:val="0"/>
          <w:w w:val="100"/>
          <w:kern w:val="24"/>
          <w:position w:val="0"/>
        </w:rPr>
        <w:t>3、盈利杠杆</w:t>
      </w:r>
    </w:p>
    <w:p w14:paraId="567018C7">
      <w:pPr>
        <w:widowControl w:val="0"/>
        <w:kinsoku/>
        <w:wordWrap/>
        <w:overflowPunct/>
        <w:topLinePunct/>
        <w:autoSpaceDE/>
        <w:autoSpaceDN/>
        <w:bidi w:val="0"/>
        <w:adjustRightInd/>
        <w:snapToGrid/>
        <w:ind w:left="0" w:right="0"/>
        <w:jc w:val="both"/>
        <w:textAlignment w:val="auto"/>
        <w:rPr>
          <w:rFonts w:hint="eastAsia" w:ascii="Times New Roman" w:hAnsi="Times New Roman" w:eastAsia="宋体" w:cs="Times New Roman"/>
          <w:spacing w:val="0"/>
          <w:w w:val="100"/>
          <w:kern w:val="24"/>
          <w:position w:val="0"/>
          <w:lang w:eastAsia="zh-CN"/>
        </w:rPr>
      </w:pPr>
      <w:r>
        <w:rPr>
          <w:rFonts w:ascii="Times New Roman" w:hAnsi="Times New Roman" w:cs="Times New Roman"/>
          <w:spacing w:val="0"/>
          <w:w w:val="100"/>
          <w:kern w:val="24"/>
          <w:position w:val="0"/>
        </w:rPr>
        <w:t>盈利杠杆是指企业通过提高销售额或降低成本来增加利润的一种策略。</w:t>
      </w:r>
    </w:p>
    <w:p w14:paraId="71C015AD">
      <w:pPr>
        <w:pStyle w:val="6"/>
        <w:bidi w:val="0"/>
      </w:pPr>
    </w:p>
    <w:p w14:paraId="5DBCF71A">
      <w:pPr>
        <w:pStyle w:val="6"/>
        <w:bidi w:val="0"/>
      </w:pPr>
    </w:p>
    <w:p w14:paraId="25C3CAB0">
      <w:pPr>
        <w:pStyle w:val="6"/>
        <w:bidi w:val="0"/>
      </w:pPr>
    </w:p>
    <w:p w14:paraId="04FA7C93">
      <w:pPr>
        <w:pStyle w:val="6"/>
        <w:bidi w:val="0"/>
      </w:pPr>
    </w:p>
    <w:p w14:paraId="7DAA4E30">
      <w:pPr>
        <w:pStyle w:val="6"/>
        <w:bidi w:val="0"/>
      </w:pPr>
    </w:p>
    <w:p w14:paraId="3C89AF85">
      <w:pPr>
        <w:pStyle w:val="6"/>
        <w:bidi w:val="0"/>
      </w:pPr>
    </w:p>
    <w:p w14:paraId="47532DFF">
      <w:pPr>
        <w:pStyle w:val="6"/>
        <w:bidi w:val="0"/>
      </w:pPr>
    </w:p>
    <w:p w14:paraId="7BC5FA5D">
      <w:pPr>
        <w:pStyle w:val="6"/>
        <w:bidi w:val="0"/>
      </w:pPr>
    </w:p>
    <w:p w14:paraId="097EF252">
      <w:pPr>
        <w:pStyle w:val="6"/>
        <w:bidi w:val="0"/>
        <w:rPr>
          <w:rFonts w:hint="eastAsia"/>
          <w:lang w:val="en-US" w:eastAsia="zh-CN"/>
        </w:rPr>
      </w:pPr>
      <w:r>
        <mc:AlternateContent>
          <mc:Choice Requires="wps">
            <w:drawing>
              <wp:anchor distT="0" distB="0" distL="114300" distR="114300" simplePos="0" relativeHeight="251692032" behindDoc="0" locked="0" layoutInCell="1" allowOverlap="1">
                <wp:simplePos x="0" y="0"/>
                <wp:positionH relativeFrom="column">
                  <wp:posOffset>3810</wp:posOffset>
                </wp:positionH>
                <wp:positionV relativeFrom="paragraph">
                  <wp:posOffset>29845</wp:posOffset>
                </wp:positionV>
                <wp:extent cx="5609590" cy="959485"/>
                <wp:effectExtent l="12700" t="12700" r="16510" b="189865"/>
                <wp:wrapTopAndBottom/>
                <wp:docPr id="46" name="矩形标注 46"/>
                <wp:cNvGraphicFramePr/>
                <a:graphic xmlns:a="http://schemas.openxmlformats.org/drawingml/2006/main">
                  <a:graphicData uri="http://schemas.microsoft.com/office/word/2010/wordprocessingShape">
                    <wps:wsp>
                      <wps:cNvSpPr/>
                      <wps:spPr>
                        <a:xfrm>
                          <a:off x="0" y="0"/>
                          <a:ext cx="5609590" cy="959485"/>
                        </a:xfrm>
                        <a:prstGeom prst="wedgeRectCallout">
                          <a:avLst>
                            <a:gd name="adj1" fmla="val 471"/>
                            <a:gd name="adj2" fmla="val 67048"/>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EAED9E2">
                            <w:pPr>
                              <w:pStyle w:val="16"/>
                              <w:bidi w:val="0"/>
                              <w:rPr>
                                <w:rFonts w:hint="eastAsia"/>
                                <w:lang w:eastAsia="zh-CN"/>
                              </w:rPr>
                            </w:pPr>
                            <w:r>
                              <w:rPr>
                                <w:rFonts w:hint="eastAsia"/>
                                <w:lang w:val="en-US" w:eastAsia="zh-CN"/>
                              </w:rPr>
                              <w:t>每个表格应有自己的表序和表题，位于表的正上方，居中对齐，中文采用华文仿宋加粗居中，英文和数字采用五号Times New Roman，单</w:t>
                            </w:r>
                            <w:r>
                              <w:rPr>
                                <w:rFonts w:hint="eastAsia"/>
                              </w:rPr>
                              <w:t>倍行距</w:t>
                            </w:r>
                            <w:r>
                              <w:rPr>
                                <w:rFonts w:hint="eastAsia"/>
                                <w:lang w:eastAsia="zh-CN"/>
                              </w:rPr>
                              <w:t>。表序后不加标点，空一格后写表题，表题末尾不加标点。</w:t>
                            </w:r>
                          </w:p>
                          <w:p w14:paraId="408C5D0A">
                            <w:pPr>
                              <w:pStyle w:val="16"/>
                              <w:bidi w:val="0"/>
                              <w:rPr>
                                <w:rFonts w:hint="default"/>
                                <w:lang w:val="en-US" w:eastAsia="zh-CN"/>
                              </w:rPr>
                            </w:pPr>
                            <w:r>
                              <w:rPr>
                                <w:rFonts w:hint="eastAsia"/>
                                <w:lang w:eastAsia="zh-CN"/>
                              </w:rPr>
                              <w:t>全文表格可以统一编序，也可以每章单独编序（如表1-1、表2-1），不管采用哪种方式，表序必须连续。</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0.3pt;margin-top:2.35pt;height:75.55pt;width:441.7pt;mso-wrap-distance-bottom:0pt;mso-wrap-distance-top:0pt;z-index:251692032;v-text-anchor:middle;mso-width-relative:page;mso-height-relative:page;" fillcolor="#FFFF00" filled="t" stroked="t" coordsize="21600,21600" o:gfxdata="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" adj="10902,25282">
                <v:fill on="t" focussize="0,0"/>
                <v:stroke weight="2pt" color="#FFFF00 [2404]" joinstyle="round"/>
                <v:imagedata o:title=""/>
                <o:lock v:ext="edit" aspectratio="f"/>
                <v:textbox>
                  <w:txbxContent>
                    <w:p w14:paraId="7EAED9E2">
                      <w:pPr>
                        <w:pStyle w:val="16"/>
                        <w:bidi w:val="0"/>
                        <w:rPr>
                          <w:rFonts w:hint="eastAsia"/>
                          <w:lang w:eastAsia="zh-CN"/>
                        </w:rPr>
                      </w:pPr>
                      <w:r>
                        <w:rPr>
                          <w:rFonts w:hint="eastAsia"/>
                          <w:lang w:val="en-US" w:eastAsia="zh-CN"/>
                        </w:rPr>
                        <w:t>每个表格应有自己的表序和表题，位于表的正上方，居中对齐，中文采用华文仿宋加粗居中，英文和数字采用五号Times New Roman，单</w:t>
                      </w:r>
                      <w:r>
                        <w:rPr>
                          <w:rFonts w:hint="eastAsia"/>
                        </w:rPr>
                        <w:t>倍行距</w:t>
                      </w:r>
                      <w:r>
                        <w:rPr>
                          <w:rFonts w:hint="eastAsia"/>
                          <w:lang w:eastAsia="zh-CN"/>
                        </w:rPr>
                        <w:t>。表序后不加标点，空一格后写表题，表题末尾不加标点。</w:t>
                      </w:r>
                    </w:p>
                    <w:p w14:paraId="408C5D0A">
                      <w:pPr>
                        <w:pStyle w:val="16"/>
                        <w:bidi w:val="0"/>
                        <w:rPr>
                          <w:rFonts w:hint="default"/>
                          <w:lang w:val="en-US" w:eastAsia="zh-CN"/>
                        </w:rPr>
                      </w:pPr>
                      <w:r>
                        <w:rPr>
                          <w:rFonts w:hint="eastAsia"/>
                          <w:lang w:eastAsia="zh-CN"/>
                        </w:rPr>
                        <w:t>全文表格可以统一编序，也可以每章单独编序（如表1-1、表2-1），不管采用哪种方式，表序必须连续。</w:t>
                      </w:r>
                    </w:p>
                  </w:txbxContent>
                </v:textbox>
                <w10:wrap type="topAndBottom"/>
              </v:shape>
            </w:pict>
          </mc:Fallback>
        </mc:AlternateContent>
      </w:r>
      <w:r>
        <w:t>表</w:t>
      </w:r>
      <w:r>
        <w:rPr>
          <w:rFonts w:hint="eastAsia"/>
          <w:lang w:val="en-US" w:eastAsia="zh-CN"/>
        </w:rPr>
        <w:t>1</w:t>
      </w:r>
      <w:r>
        <w:rPr>
          <w:rFonts w:hint="eastAsia"/>
          <w:lang w:eastAsia="zh-CN"/>
        </w:rPr>
        <w:t>-</w:t>
      </w:r>
      <w:r>
        <w:fldChar w:fldCharType="begin"/>
      </w:r>
      <w:r>
        <w:instrText xml:space="preserve"> SEQ 表 \* ARABIC \s 1 </w:instrText>
      </w:r>
      <w:r>
        <w:fldChar w:fldCharType="separate"/>
      </w:r>
      <w:r>
        <w:t>1</w:t>
      </w:r>
      <w:r>
        <w:fldChar w:fldCharType="end"/>
      </w:r>
      <w:r>
        <w:rPr>
          <w:rFonts w:hint="eastAsia"/>
          <w:lang w:val="en-US" w:eastAsia="zh-CN"/>
        </w:rPr>
        <w:t xml:space="preserve"> </w:t>
      </w:r>
      <w:r>
        <w:rPr>
          <w:lang w:val="en-US" w:eastAsia="zh-CN"/>
        </w:rPr>
        <w:t>三只松鼠历年净资产收益率及其同行业比较</w:t>
      </w:r>
    </w:p>
    <w:tbl>
      <w:tblPr>
        <w:tblStyle w:val="14"/>
        <w:tblW w:w="4997" w:type="pct"/>
        <w:tblInd w:w="0"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shd w:val="clear" w:color="auto" w:fill="auto"/>
        <w:tblLayout w:type="autofit"/>
        <w:tblCellMar>
          <w:top w:w="0" w:type="dxa"/>
          <w:left w:w="0" w:type="dxa"/>
          <w:bottom w:w="0" w:type="dxa"/>
          <w:right w:w="0" w:type="dxa"/>
        </w:tblCellMar>
      </w:tblPr>
      <w:tblGrid>
        <w:gridCol w:w="1755"/>
        <w:gridCol w:w="1756"/>
        <w:gridCol w:w="1756"/>
        <w:gridCol w:w="1756"/>
        <w:gridCol w:w="1761"/>
      </w:tblGrid>
      <w:tr w14:paraId="587C485D">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shd w:val="clear" w:color="auto" w:fill="auto"/>
          <w:tblCellMar>
            <w:top w:w="0" w:type="dxa"/>
            <w:left w:w="0" w:type="dxa"/>
            <w:bottom w:w="0" w:type="dxa"/>
            <w:right w:w="0" w:type="dxa"/>
          </w:tblCellMar>
        </w:tblPrEx>
        <w:trPr>
          <w:trHeight w:val="57" w:hRule="atLeast"/>
        </w:trPr>
        <w:tc>
          <w:tcPr>
            <w:tcW w:w="999" w:type="pct"/>
            <w:tcBorders>
              <w:top w:val="single" w:color="000000" w:sz="12" w:space="0"/>
              <w:left w:val="nil"/>
              <w:bottom w:val="single" w:color="000000" w:sz="4" w:space="0"/>
              <w:right w:val="nil"/>
              <w:tl2br w:val="nil"/>
            </w:tcBorders>
            <w:shd w:val="clear" w:color="auto" w:fill="auto"/>
            <w:vAlign w:val="center"/>
          </w:tcPr>
          <w:p w14:paraId="0A3D7EB7">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eastAsia="宋体" w:cs="Times New Roman"/>
                <w:b w:val="0"/>
                <w:spacing w:val="0"/>
                <w:w w:val="100"/>
                <w:kern w:val="24"/>
                <w:position w:val="0"/>
                <w:sz w:val="21"/>
                <w:szCs w:val="21"/>
              </w:rPr>
            </w:pPr>
            <w:r>
              <w:rPr>
                <w:rFonts w:ascii="Times New Roman" w:hAnsi="Times New Roman" w:eastAsia="宋体" w:cs="Times New Roman"/>
                <w:b w:val="0"/>
                <w:spacing w:val="0"/>
                <w:w w:val="100"/>
                <w:kern w:val="24"/>
                <w:position w:val="0"/>
                <w:sz w:val="21"/>
                <w:szCs w:val="21"/>
              </w:rPr>
              <w:t>年份</w:t>
            </w:r>
          </w:p>
        </w:tc>
        <w:tc>
          <w:tcPr>
            <w:tcW w:w="999" w:type="pct"/>
            <w:tcBorders>
              <w:top w:val="single" w:color="000000" w:sz="12" w:space="0"/>
              <w:left w:val="nil"/>
              <w:bottom w:val="single" w:color="000000" w:sz="4" w:space="0"/>
              <w:right w:val="nil"/>
            </w:tcBorders>
            <w:shd w:val="clear" w:color="auto" w:fill="auto"/>
            <w:vAlign w:val="center"/>
          </w:tcPr>
          <w:p w14:paraId="2BCA1DC6">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2021</w:t>
            </w:r>
          </w:p>
        </w:tc>
        <w:tc>
          <w:tcPr>
            <w:tcW w:w="999" w:type="pct"/>
            <w:tcBorders>
              <w:top w:val="single" w:color="000000" w:sz="12" w:space="0"/>
              <w:left w:val="nil"/>
              <w:bottom w:val="single" w:color="000000" w:sz="4" w:space="0"/>
              <w:right w:val="nil"/>
            </w:tcBorders>
            <w:shd w:val="clear" w:color="auto" w:fill="auto"/>
            <w:vAlign w:val="center"/>
          </w:tcPr>
          <w:p w14:paraId="73C36F5B">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2022</w:t>
            </w:r>
          </w:p>
        </w:tc>
        <w:tc>
          <w:tcPr>
            <w:tcW w:w="999" w:type="pct"/>
            <w:tcBorders>
              <w:top w:val="single" w:color="000000" w:sz="12" w:space="0"/>
              <w:left w:val="nil"/>
              <w:bottom w:val="single" w:color="000000" w:sz="4" w:space="0"/>
              <w:right w:val="nil"/>
            </w:tcBorders>
            <w:shd w:val="clear" w:color="auto" w:fill="auto"/>
            <w:vAlign w:val="center"/>
          </w:tcPr>
          <w:p w14:paraId="1254EE3D">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2023</w:t>
            </w:r>
          </w:p>
        </w:tc>
        <w:tc>
          <w:tcPr>
            <w:tcW w:w="1002" w:type="pct"/>
            <w:tcBorders>
              <w:top w:val="single" w:color="000000" w:sz="12" w:space="0"/>
              <w:left w:val="nil"/>
              <w:bottom w:val="single" w:color="000000" w:sz="4" w:space="0"/>
              <w:right w:val="nil"/>
            </w:tcBorders>
            <w:shd w:val="clear" w:color="auto" w:fill="auto"/>
            <w:vAlign w:val="center"/>
          </w:tcPr>
          <w:p w14:paraId="3F5601A5">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2024</w:t>
            </w:r>
          </w:p>
        </w:tc>
      </w:tr>
      <w:tr w14:paraId="73E48B65">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7" w:hRule="atLeast"/>
        </w:trPr>
        <w:tc>
          <w:tcPr>
            <w:tcW w:w="999" w:type="pct"/>
            <w:tcBorders>
              <w:top w:val="single" w:color="000000" w:sz="4" w:space="0"/>
              <w:left w:val="nil"/>
              <w:bottom w:val="nil"/>
              <w:right w:val="nil"/>
            </w:tcBorders>
            <w:shd w:val="clear" w:color="auto" w:fill="auto"/>
            <w:vAlign w:val="center"/>
          </w:tcPr>
          <w:p w14:paraId="2BA1B61B">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eastAsia="宋体" w:cs="Times New Roman"/>
                <w:b w:val="0"/>
                <w:spacing w:val="0"/>
                <w:w w:val="100"/>
                <w:kern w:val="24"/>
                <w:position w:val="0"/>
                <w:sz w:val="21"/>
                <w:szCs w:val="21"/>
              </w:rPr>
            </w:pPr>
            <w:r>
              <w:rPr>
                <w:rFonts w:ascii="Times New Roman" w:hAnsi="Times New Roman" w:eastAsia="宋体" w:cs="Times New Roman"/>
                <w:b w:val="0"/>
                <w:spacing w:val="0"/>
                <w:w w:val="100"/>
                <w:kern w:val="24"/>
                <w:position w:val="0"/>
                <w:sz w:val="21"/>
                <w:szCs w:val="21"/>
              </w:rPr>
              <w:t>三只松鼠</w:t>
            </w:r>
          </w:p>
        </w:tc>
        <w:tc>
          <w:tcPr>
            <w:tcW w:w="999" w:type="pct"/>
            <w:tcBorders>
              <w:top w:val="single" w:color="000000" w:sz="4" w:space="0"/>
              <w:left w:val="nil"/>
              <w:bottom w:val="nil"/>
              <w:right w:val="nil"/>
            </w:tcBorders>
            <w:shd w:val="clear" w:color="auto" w:fill="auto"/>
            <w:vAlign w:val="center"/>
          </w:tcPr>
          <w:p w14:paraId="2486C37E">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19.49</w:t>
            </w:r>
          </w:p>
        </w:tc>
        <w:tc>
          <w:tcPr>
            <w:tcW w:w="999" w:type="pct"/>
            <w:tcBorders>
              <w:top w:val="single" w:color="000000" w:sz="4" w:space="0"/>
              <w:left w:val="nil"/>
              <w:bottom w:val="nil"/>
              <w:right w:val="nil"/>
            </w:tcBorders>
            <w:shd w:val="clear" w:color="auto" w:fill="auto"/>
            <w:vAlign w:val="center"/>
          </w:tcPr>
          <w:p w14:paraId="416B40AB">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5.68</w:t>
            </w:r>
          </w:p>
        </w:tc>
        <w:tc>
          <w:tcPr>
            <w:tcW w:w="999" w:type="pct"/>
            <w:tcBorders>
              <w:top w:val="single" w:color="000000" w:sz="4" w:space="0"/>
              <w:left w:val="nil"/>
              <w:bottom w:val="nil"/>
              <w:right w:val="nil"/>
            </w:tcBorders>
            <w:shd w:val="clear" w:color="auto" w:fill="auto"/>
            <w:vAlign w:val="center"/>
          </w:tcPr>
          <w:p w14:paraId="051CAA24">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9.12</w:t>
            </w:r>
          </w:p>
        </w:tc>
        <w:tc>
          <w:tcPr>
            <w:tcW w:w="1002" w:type="pct"/>
            <w:tcBorders>
              <w:top w:val="single" w:color="000000" w:sz="4" w:space="0"/>
              <w:left w:val="nil"/>
              <w:bottom w:val="nil"/>
              <w:right w:val="nil"/>
            </w:tcBorders>
            <w:shd w:val="clear" w:color="auto" w:fill="auto"/>
            <w:vAlign w:val="center"/>
          </w:tcPr>
          <w:p w14:paraId="7FAEF9E9">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15.18</w:t>
            </w:r>
          </w:p>
        </w:tc>
      </w:tr>
      <w:tr w14:paraId="7EF81A8E">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7" w:hRule="atLeast"/>
        </w:trPr>
        <w:tc>
          <w:tcPr>
            <w:tcW w:w="999" w:type="pct"/>
            <w:tcBorders>
              <w:top w:val="nil"/>
              <w:left w:val="nil"/>
              <w:bottom w:val="nil"/>
              <w:right w:val="nil"/>
            </w:tcBorders>
            <w:shd w:val="clear" w:color="auto" w:fill="auto"/>
            <w:vAlign w:val="center"/>
          </w:tcPr>
          <w:p w14:paraId="2BC4EBD7">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eastAsia="宋体" w:cs="Times New Roman"/>
                <w:b w:val="0"/>
                <w:spacing w:val="0"/>
                <w:w w:val="100"/>
                <w:kern w:val="24"/>
                <w:position w:val="0"/>
                <w:sz w:val="21"/>
                <w:szCs w:val="21"/>
              </w:rPr>
            </w:pPr>
            <w:r>
              <w:rPr>
                <w:rFonts w:ascii="Times New Roman" w:hAnsi="Times New Roman" w:eastAsia="宋体" w:cs="Times New Roman"/>
                <w:b w:val="0"/>
                <w:spacing w:val="0"/>
                <w:w w:val="100"/>
                <w:kern w:val="24"/>
                <w:position w:val="0"/>
                <w:sz w:val="21"/>
                <w:szCs w:val="21"/>
              </w:rPr>
              <w:t>良品铺子</w:t>
            </w:r>
          </w:p>
        </w:tc>
        <w:tc>
          <w:tcPr>
            <w:tcW w:w="999" w:type="pct"/>
            <w:tcBorders>
              <w:top w:val="nil"/>
              <w:left w:val="nil"/>
              <w:bottom w:val="nil"/>
              <w:right w:val="nil"/>
            </w:tcBorders>
            <w:shd w:val="clear" w:color="auto" w:fill="auto"/>
            <w:vAlign w:val="center"/>
          </w:tcPr>
          <w:p w14:paraId="36704479">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13.18</w:t>
            </w:r>
          </w:p>
        </w:tc>
        <w:tc>
          <w:tcPr>
            <w:tcW w:w="999" w:type="pct"/>
            <w:tcBorders>
              <w:top w:val="nil"/>
              <w:left w:val="nil"/>
              <w:bottom w:val="nil"/>
              <w:right w:val="nil"/>
            </w:tcBorders>
            <w:shd w:val="clear" w:color="auto" w:fill="auto"/>
            <w:vAlign w:val="center"/>
          </w:tcPr>
          <w:p w14:paraId="76E86B8A">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14.86</w:t>
            </w:r>
          </w:p>
        </w:tc>
        <w:tc>
          <w:tcPr>
            <w:tcW w:w="999" w:type="pct"/>
            <w:tcBorders>
              <w:top w:val="nil"/>
              <w:left w:val="nil"/>
              <w:bottom w:val="nil"/>
              <w:right w:val="nil"/>
            </w:tcBorders>
            <w:shd w:val="clear" w:color="auto" w:fill="auto"/>
            <w:vAlign w:val="center"/>
          </w:tcPr>
          <w:p w14:paraId="09AA328B">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7.43</w:t>
            </w:r>
          </w:p>
        </w:tc>
        <w:tc>
          <w:tcPr>
            <w:tcW w:w="1002" w:type="pct"/>
            <w:tcBorders>
              <w:top w:val="nil"/>
              <w:left w:val="nil"/>
              <w:bottom w:val="nil"/>
              <w:right w:val="nil"/>
            </w:tcBorders>
            <w:shd w:val="clear" w:color="auto" w:fill="auto"/>
            <w:vAlign w:val="center"/>
          </w:tcPr>
          <w:p w14:paraId="7DF1F9EF">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-1.93</w:t>
            </w:r>
          </w:p>
        </w:tc>
      </w:tr>
      <w:tr w14:paraId="53B42649">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7" w:hRule="atLeast"/>
        </w:trPr>
        <w:tc>
          <w:tcPr>
            <w:tcW w:w="999" w:type="pct"/>
            <w:tcBorders>
              <w:top w:val="nil"/>
              <w:left w:val="nil"/>
              <w:bottom w:val="nil"/>
              <w:right w:val="nil"/>
            </w:tcBorders>
            <w:shd w:val="clear" w:color="auto" w:fill="auto"/>
            <w:vAlign w:val="center"/>
          </w:tcPr>
          <w:p w14:paraId="33FE573C">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eastAsia="宋体" w:cs="Times New Roman"/>
                <w:b w:val="0"/>
                <w:spacing w:val="0"/>
                <w:w w:val="100"/>
                <w:kern w:val="24"/>
                <w:position w:val="0"/>
                <w:sz w:val="21"/>
                <w:szCs w:val="21"/>
              </w:rPr>
            </w:pPr>
            <w:r>
              <w:rPr>
                <w:rFonts w:ascii="Times New Roman" w:hAnsi="Times New Roman" w:eastAsia="宋体" w:cs="Times New Roman"/>
                <w:b w:val="0"/>
                <w:spacing w:val="0"/>
                <w:w w:val="100"/>
                <w:kern w:val="24"/>
                <w:position w:val="0"/>
                <w:sz w:val="21"/>
                <w:szCs w:val="21"/>
              </w:rPr>
              <w:t>盐津铺子</w:t>
            </w:r>
          </w:p>
        </w:tc>
        <w:tc>
          <w:tcPr>
            <w:tcW w:w="999" w:type="pct"/>
            <w:tcBorders>
              <w:top w:val="nil"/>
              <w:left w:val="nil"/>
              <w:bottom w:val="nil"/>
              <w:right w:val="nil"/>
            </w:tcBorders>
            <w:shd w:val="clear" w:color="auto" w:fill="auto"/>
            <w:vAlign w:val="center"/>
          </w:tcPr>
          <w:p w14:paraId="2D088637">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18.14</w:t>
            </w:r>
          </w:p>
        </w:tc>
        <w:tc>
          <w:tcPr>
            <w:tcW w:w="999" w:type="pct"/>
            <w:tcBorders>
              <w:top w:val="nil"/>
              <w:left w:val="nil"/>
              <w:bottom w:val="nil"/>
              <w:right w:val="nil"/>
            </w:tcBorders>
            <w:shd w:val="clear" w:color="auto" w:fill="auto"/>
            <w:vAlign w:val="center"/>
          </w:tcPr>
          <w:p w14:paraId="0FFA16AF">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30.65</w:t>
            </w:r>
          </w:p>
        </w:tc>
        <w:tc>
          <w:tcPr>
            <w:tcW w:w="999" w:type="pct"/>
            <w:tcBorders>
              <w:top w:val="nil"/>
              <w:left w:val="nil"/>
              <w:bottom w:val="nil"/>
              <w:right w:val="nil"/>
            </w:tcBorders>
            <w:shd w:val="clear" w:color="auto" w:fill="auto"/>
            <w:vAlign w:val="center"/>
          </w:tcPr>
          <w:p w14:paraId="3F4EF083">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38.92</w:t>
            </w:r>
          </w:p>
        </w:tc>
        <w:tc>
          <w:tcPr>
            <w:tcW w:w="1002" w:type="pct"/>
            <w:tcBorders>
              <w:top w:val="nil"/>
              <w:left w:val="nil"/>
              <w:bottom w:val="nil"/>
              <w:right w:val="nil"/>
            </w:tcBorders>
            <w:shd w:val="clear" w:color="auto" w:fill="auto"/>
            <w:vAlign w:val="center"/>
          </w:tcPr>
          <w:p w14:paraId="5B2D2E2F">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40.86</w:t>
            </w:r>
          </w:p>
        </w:tc>
      </w:tr>
      <w:tr w14:paraId="5E5BDF99">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7" w:hRule="atLeast"/>
        </w:trPr>
        <w:tc>
          <w:tcPr>
            <w:tcW w:w="999" w:type="pct"/>
            <w:tcBorders>
              <w:top w:val="nil"/>
              <w:left w:val="nil"/>
              <w:bottom w:val="single" w:color="000000" w:sz="12" w:space="0"/>
              <w:right w:val="nil"/>
            </w:tcBorders>
            <w:shd w:val="clear" w:color="auto" w:fill="auto"/>
            <w:vAlign w:val="center"/>
          </w:tcPr>
          <w:p w14:paraId="066F74F0">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eastAsia="宋体" w:cs="Times New Roman"/>
                <w:b w:val="0"/>
                <w:spacing w:val="0"/>
                <w:w w:val="100"/>
                <w:kern w:val="24"/>
                <w:position w:val="0"/>
                <w:sz w:val="21"/>
                <w:szCs w:val="21"/>
              </w:rPr>
            </w:pPr>
            <w:r>
              <w:rPr>
                <w:rFonts w:ascii="Times New Roman" w:hAnsi="Times New Roman" w:eastAsia="宋体" w:cs="Times New Roman"/>
                <w:b w:val="0"/>
                <w:spacing w:val="0"/>
                <w:w w:val="100"/>
                <w:kern w:val="24"/>
                <w:position w:val="0"/>
                <w:sz w:val="21"/>
                <w:szCs w:val="21"/>
              </w:rPr>
              <w:t>洽洽食品</w:t>
            </w:r>
          </w:p>
        </w:tc>
        <w:tc>
          <w:tcPr>
            <w:tcW w:w="999" w:type="pct"/>
            <w:tcBorders>
              <w:top w:val="nil"/>
              <w:left w:val="nil"/>
              <w:bottom w:val="single" w:color="000000" w:sz="12" w:space="0"/>
              <w:right w:val="nil"/>
            </w:tcBorders>
            <w:shd w:val="clear" w:color="auto" w:fill="auto"/>
            <w:vAlign w:val="center"/>
          </w:tcPr>
          <w:p w14:paraId="10CF4AA6">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20.19</w:t>
            </w:r>
          </w:p>
        </w:tc>
        <w:tc>
          <w:tcPr>
            <w:tcW w:w="999" w:type="pct"/>
            <w:tcBorders>
              <w:top w:val="nil"/>
              <w:left w:val="nil"/>
              <w:bottom w:val="single" w:color="000000" w:sz="12" w:space="0"/>
              <w:right w:val="nil"/>
            </w:tcBorders>
            <w:shd w:val="clear" w:color="auto" w:fill="auto"/>
            <w:vAlign w:val="center"/>
          </w:tcPr>
          <w:p w14:paraId="1B92D610">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19.57</w:t>
            </w:r>
          </w:p>
        </w:tc>
        <w:tc>
          <w:tcPr>
            <w:tcW w:w="999" w:type="pct"/>
            <w:tcBorders>
              <w:top w:val="nil"/>
              <w:left w:val="nil"/>
              <w:bottom w:val="single" w:color="000000" w:sz="12" w:space="0"/>
              <w:right w:val="nil"/>
            </w:tcBorders>
            <w:shd w:val="clear" w:color="auto" w:fill="auto"/>
            <w:vAlign w:val="center"/>
          </w:tcPr>
          <w:p w14:paraId="128AD9E1">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14.76</w:t>
            </w:r>
          </w:p>
        </w:tc>
        <w:tc>
          <w:tcPr>
            <w:tcW w:w="1002" w:type="pct"/>
            <w:tcBorders>
              <w:top w:val="nil"/>
              <w:left w:val="nil"/>
              <w:bottom w:val="single" w:color="000000" w:sz="12" w:space="0"/>
              <w:right w:val="nil"/>
            </w:tcBorders>
            <w:shd w:val="clear" w:color="auto" w:fill="auto"/>
            <w:vAlign w:val="center"/>
          </w:tcPr>
          <w:p w14:paraId="1272EDA9">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15.13</w:t>
            </w:r>
          </w:p>
        </w:tc>
      </w:tr>
    </w:tbl>
    <w:p w14:paraId="5CAE7185">
      <w:pPr>
        <w:keepNext w:val="0"/>
        <w:keepLines w:val="0"/>
        <w:pageBreakBefore w:val="0"/>
        <w:widowControl w:val="0"/>
        <w:kinsoku/>
        <w:wordWrap/>
        <w:overflowPunct/>
        <w:topLinePunct/>
        <w:autoSpaceDE/>
        <w:autoSpaceDN/>
        <w:bidi w:val="0"/>
        <w:adjustRightInd/>
        <w:snapToGrid/>
        <w:spacing w:line="219" w:lineRule="auto"/>
        <w:ind w:left="0" w:right="0" w:firstLine="0" w:firstLineChars="0"/>
        <w:jc w:val="left"/>
        <w:textAlignment w:val="auto"/>
        <w:rPr>
          <w:rFonts w:ascii="Times New Roman" w:hAnsi="Times New Roman" w:eastAsia="宋体" w:cs="Times New Roman"/>
          <w:spacing w:val="0"/>
          <w:w w:val="100"/>
          <w:kern w:val="24"/>
          <w:position w:val="0"/>
          <w:sz w:val="18"/>
          <w:szCs w:val="18"/>
        </w:rPr>
      </w:pPr>
      <w:r>
        <w:rPr>
          <w:kern w:val="24"/>
          <w:sz w:val="30"/>
        </w:rPr>
        <mc:AlternateContent>
          <mc:Choice Requires="wps">
            <w:drawing>
              <wp:anchor distT="0" distB="0" distL="114300" distR="114300" simplePos="0" relativeHeight="251693056" behindDoc="0" locked="0" layoutInCell="1" allowOverlap="1">
                <wp:simplePos x="0" y="0"/>
                <wp:positionH relativeFrom="column">
                  <wp:posOffset>1361440</wp:posOffset>
                </wp:positionH>
                <wp:positionV relativeFrom="paragraph">
                  <wp:posOffset>201295</wp:posOffset>
                </wp:positionV>
                <wp:extent cx="4347845" cy="1126490"/>
                <wp:effectExtent l="12700" t="262890" r="20955" b="20320"/>
                <wp:wrapNone/>
                <wp:docPr id="47" name="矩形标注 47"/>
                <wp:cNvGraphicFramePr/>
                <a:graphic xmlns:a="http://schemas.openxmlformats.org/drawingml/2006/main">
                  <a:graphicData uri="http://schemas.microsoft.com/office/word/2010/wordprocessingShape">
                    <wps:wsp>
                      <wps:cNvSpPr/>
                      <wps:spPr>
                        <a:xfrm>
                          <a:off x="0" y="0"/>
                          <a:ext cx="4347845" cy="1126490"/>
                        </a:xfrm>
                        <a:prstGeom prst="wedgeRectCallout">
                          <a:avLst>
                            <a:gd name="adj1" fmla="val 1876"/>
                            <a:gd name="adj2" fmla="val -72222"/>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295EBE8">
                            <w:pPr>
                              <w:pStyle w:val="16"/>
                              <w:bidi w:val="0"/>
                              <w:rPr>
                                <w:rFonts w:hint="eastAsia"/>
                                <w:lang w:eastAsia="zh-CN"/>
                              </w:rPr>
                            </w:pPr>
                            <w:r>
                              <w:rPr>
                                <w:rFonts w:hint="eastAsia"/>
                                <w:lang w:val="en-US" w:eastAsia="zh-CN"/>
                              </w:rPr>
                              <w:t>表内容</w:t>
                            </w:r>
                            <w:r>
                              <w:rPr>
                                <w:rFonts w:hint="eastAsia"/>
                                <w:lang w:eastAsia="zh-CN"/>
                              </w:rPr>
                              <w:t>：</w:t>
                            </w:r>
                            <w:r>
                              <w:rPr>
                                <w:rFonts w:hint="eastAsia"/>
                                <w:lang w:val="en-US" w:eastAsia="zh-CN"/>
                              </w:rPr>
                              <w:t>水平、垂直位于单元格中，中文用宋体五号，英文用Times New Roman五号，单</w:t>
                            </w:r>
                            <w:r>
                              <w:rPr>
                                <w:rFonts w:hint="eastAsia"/>
                              </w:rPr>
                              <w:t>倍行距</w:t>
                            </w:r>
                            <w:r>
                              <w:rPr>
                                <w:rFonts w:hint="eastAsia"/>
                                <w:lang w:eastAsia="zh-CN"/>
                              </w:rPr>
                              <w:t>，表格格式采用三线表。</w:t>
                            </w:r>
                          </w:p>
                          <w:p w14:paraId="105EFEF5">
                            <w:pPr>
                              <w:pStyle w:val="16"/>
                              <w:bidi w:val="0"/>
                              <w:rPr>
                                <w:rFonts w:hint="default"/>
                                <w:lang w:val="en-US" w:eastAsia="zh-CN"/>
                              </w:rPr>
                            </w:pPr>
                            <w:r>
                              <w:rPr>
                                <w:rFonts w:hint="eastAsia"/>
                                <w:lang w:val="en-US" w:eastAsia="zh-CN"/>
                              </w:rPr>
                              <w:t>三线表：全表没有竖线，只有表头即第一行的上下框线和最后一行的下框线，特殊情况（表头有多行时）可在表头行的行内添加中间线。表头的上框线和最后一行的下框线宽度为1.5磅，表头的下框线和特殊情况的内框线宽度为0.75或0.5磅均可。</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107.2pt;margin-top:15.85pt;height:88.7pt;width:342.35pt;z-index:251693056;v-text-anchor:middle;mso-width-relative:page;mso-height-relative:page;" fillcolor="#FFFF00" filled="t" stroked="t" coordsize="21600,21600" o:gfxdata="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" adj="11205,-4800">
                <v:fill on="t" focussize="0,0"/>
                <v:stroke weight="2pt" color="#FFFF00 [2404]" joinstyle="round"/>
                <v:imagedata o:title=""/>
                <o:lock v:ext="edit" aspectratio="f"/>
                <v:textbox>
                  <w:txbxContent>
                    <w:p w14:paraId="2295EBE8">
                      <w:pPr>
                        <w:pStyle w:val="16"/>
                        <w:bidi w:val="0"/>
                        <w:rPr>
                          <w:rFonts w:hint="eastAsia"/>
                          <w:lang w:eastAsia="zh-CN"/>
                        </w:rPr>
                      </w:pPr>
                      <w:r>
                        <w:rPr>
                          <w:rFonts w:hint="eastAsia"/>
                          <w:lang w:val="en-US" w:eastAsia="zh-CN"/>
                        </w:rPr>
                        <w:t>表内容</w:t>
                      </w:r>
                      <w:r>
                        <w:rPr>
                          <w:rFonts w:hint="eastAsia"/>
                          <w:lang w:eastAsia="zh-CN"/>
                        </w:rPr>
                        <w:t>：</w:t>
                      </w:r>
                      <w:r>
                        <w:rPr>
                          <w:rFonts w:hint="eastAsia"/>
                          <w:lang w:val="en-US" w:eastAsia="zh-CN"/>
                        </w:rPr>
                        <w:t>水平、垂直位于单元格中，中文用宋体五号，英文用Times New Roman五号，单</w:t>
                      </w:r>
                      <w:r>
                        <w:rPr>
                          <w:rFonts w:hint="eastAsia"/>
                        </w:rPr>
                        <w:t>倍行距</w:t>
                      </w:r>
                      <w:r>
                        <w:rPr>
                          <w:rFonts w:hint="eastAsia"/>
                          <w:lang w:eastAsia="zh-CN"/>
                        </w:rPr>
                        <w:t>，表格格式采用三线表。</w:t>
                      </w:r>
                    </w:p>
                    <w:p w14:paraId="105EFEF5">
                      <w:pPr>
                        <w:pStyle w:val="16"/>
                        <w:bidi w:val="0"/>
                        <w:rPr>
                          <w:rFonts w:hint="default"/>
                          <w:lang w:val="en-US" w:eastAsia="zh-CN"/>
                        </w:rPr>
                      </w:pPr>
                      <w:r>
                        <w:rPr>
                          <w:rFonts w:hint="eastAsia"/>
                          <w:lang w:val="en-US" w:eastAsia="zh-CN"/>
                        </w:rPr>
                        <w:t>三线表：全表没有竖线，只有表头即第一行的上下框线和最后一行的下框线，特殊情况（表头有多行时）可在表头行的行内添加中间线。表头的上框线和最后一行的下框线宽度为1.5磅，表头的下框线和特殊情况的内框线宽度为0.75或0.5磅均可。</w:t>
                      </w:r>
                    </w:p>
                  </w:txbxContent>
                </v:textbox>
              </v:shape>
            </w:pict>
          </mc:Fallback>
        </mc:AlternateContent>
      </w:r>
      <w:r>
        <w:rPr>
          <w:rFonts w:ascii="Times New Roman" w:hAnsi="Times New Roman" w:eastAsia="宋体" w:cs="Times New Roman"/>
          <w:spacing w:val="0"/>
          <w:w w:val="100"/>
          <w:kern w:val="24"/>
          <w:position w:val="0"/>
          <w:sz w:val="18"/>
          <w:szCs w:val="18"/>
        </w:rPr>
        <w:t>资料来源：东方财富网等财经网站数据整理所得</w:t>
      </w:r>
    </w:p>
    <w:p w14:paraId="0AD92B10">
      <w:pPr>
        <w:keepNext w:val="0"/>
        <w:keepLines w:val="0"/>
        <w:pageBreakBefore w:val="0"/>
        <w:widowControl w:val="0"/>
        <w:kinsoku/>
        <w:wordWrap/>
        <w:overflowPunct/>
        <w:topLinePunct/>
        <w:autoSpaceDE/>
        <w:autoSpaceDN/>
        <w:bidi w:val="0"/>
        <w:adjustRightInd/>
        <w:snapToGrid/>
        <w:spacing w:line="360" w:lineRule="auto"/>
        <w:ind w:left="0" w:right="0" w:firstLine="482"/>
        <w:jc w:val="both"/>
        <w:textAlignment w:val="auto"/>
        <w:rPr>
          <w:rFonts w:ascii="Times New Roman" w:hAnsi="Times New Roman" w:eastAsia="宋体" w:cs="Times New Roman"/>
          <w:spacing w:val="0"/>
          <w:w w:val="100"/>
          <w:kern w:val="24"/>
          <w:position w:val="0"/>
          <w:sz w:val="24"/>
          <w:szCs w:val="24"/>
        </w:rPr>
      </w:pPr>
      <w:r>
        <w:rPr>
          <w:kern w:val="24"/>
          <w:sz w:val="30"/>
        </w:rPr>
        <mc:AlternateContent>
          <mc:Choice Requires="wps">
            <w:drawing>
              <wp:anchor distT="0" distB="0" distL="114300" distR="114300" simplePos="0" relativeHeight="251694080" behindDoc="0" locked="0" layoutInCell="1" allowOverlap="1">
                <wp:simplePos x="0" y="0"/>
                <wp:positionH relativeFrom="column">
                  <wp:posOffset>-179705</wp:posOffset>
                </wp:positionH>
                <wp:positionV relativeFrom="paragraph">
                  <wp:posOffset>96520</wp:posOffset>
                </wp:positionV>
                <wp:extent cx="1280160" cy="746125"/>
                <wp:effectExtent l="12700" t="172720" r="59690" b="14605"/>
                <wp:wrapNone/>
                <wp:docPr id="48" name="矩形标注 48"/>
                <wp:cNvGraphicFramePr/>
                <a:graphic xmlns:a="http://schemas.openxmlformats.org/drawingml/2006/main">
                  <a:graphicData uri="http://schemas.microsoft.com/office/word/2010/wordprocessingShape">
                    <wps:wsp>
                      <wps:cNvSpPr/>
                      <wps:spPr>
                        <a:xfrm>
                          <a:off x="0" y="0"/>
                          <a:ext cx="1280160" cy="746125"/>
                        </a:xfrm>
                        <a:prstGeom prst="wedgeRectCallout">
                          <a:avLst>
                            <a:gd name="adj1" fmla="val 53683"/>
                            <a:gd name="adj2" fmla="val -71446"/>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0D6EB7F8">
                            <w:pPr>
                              <w:pStyle w:val="16"/>
                              <w:bidi w:val="0"/>
                              <w:rPr>
                                <w:rFonts w:hint="default"/>
                                <w:lang w:val="en-US" w:eastAsia="zh-CN"/>
                              </w:rPr>
                            </w:pPr>
                            <w:r>
                              <w:rPr>
                                <w:rFonts w:hint="eastAsia"/>
                                <w:lang w:val="en-US" w:eastAsia="zh-CN"/>
                              </w:rPr>
                              <w:t>资料来源</w:t>
                            </w:r>
                            <w:r>
                              <w:rPr>
                                <w:rFonts w:hint="eastAsia"/>
                                <w:lang w:eastAsia="zh-CN"/>
                              </w:rPr>
                              <w:t>：</w:t>
                            </w:r>
                            <w:r>
                              <w:rPr>
                                <w:rFonts w:hint="eastAsia"/>
                                <w:lang w:val="en-US" w:eastAsia="zh-CN"/>
                              </w:rPr>
                              <w:t>单倍行距，宋体五号左对齐无缩进。</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14.15pt;margin-top:7.6pt;height:58.75pt;width:100.8pt;z-index:251694080;v-text-anchor:middle;mso-width-relative:page;mso-height-relative:page;" fillcolor="#FFFF00" filled="t" stroked="t" coordsize="21600,21600" o:gfxdata="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" adj="22396,-4632">
                <v:fill on="t" focussize="0,0"/>
                <v:stroke weight="2pt" color="#FFFF00 [2404]" joinstyle="round"/>
                <v:imagedata o:title=""/>
                <o:lock v:ext="edit" aspectratio="f"/>
                <v:textbox>
                  <w:txbxContent>
                    <w:p w14:paraId="0D6EB7F8">
                      <w:pPr>
                        <w:pStyle w:val="16"/>
                        <w:bidi w:val="0"/>
                        <w:rPr>
                          <w:rFonts w:hint="default"/>
                          <w:lang w:val="en-US" w:eastAsia="zh-CN"/>
                        </w:rPr>
                      </w:pPr>
                      <w:r>
                        <w:rPr>
                          <w:rFonts w:hint="eastAsia"/>
                          <w:lang w:val="en-US" w:eastAsia="zh-CN"/>
                        </w:rPr>
                        <w:t>资料来源</w:t>
                      </w:r>
                      <w:r>
                        <w:rPr>
                          <w:rFonts w:hint="eastAsia"/>
                          <w:lang w:eastAsia="zh-CN"/>
                        </w:rPr>
                        <w:t>：</w:t>
                      </w:r>
                      <w:r>
                        <w:rPr>
                          <w:rFonts w:hint="eastAsia"/>
                          <w:lang w:val="en-US" w:eastAsia="zh-CN"/>
                        </w:rPr>
                        <w:t>单倍行距，宋体五号左对齐无缩进。</w:t>
                      </w:r>
                    </w:p>
                  </w:txbxContent>
                </v:textbox>
              </v:shape>
            </w:pict>
          </mc:Fallback>
        </mc:AlternateContent>
      </w:r>
    </w:p>
    <w:p w14:paraId="3AC2362A">
      <w:pPr>
        <w:keepNext w:val="0"/>
        <w:keepLines w:val="0"/>
        <w:pageBreakBefore w:val="0"/>
        <w:widowControl w:val="0"/>
        <w:kinsoku/>
        <w:wordWrap/>
        <w:overflowPunct/>
        <w:topLinePunct/>
        <w:autoSpaceDE/>
        <w:autoSpaceDN/>
        <w:bidi w:val="0"/>
        <w:adjustRightInd/>
        <w:snapToGrid/>
        <w:spacing w:line="360" w:lineRule="auto"/>
        <w:ind w:left="0" w:right="0" w:firstLine="482"/>
        <w:jc w:val="both"/>
        <w:textAlignment w:val="auto"/>
        <w:rPr>
          <w:rFonts w:ascii="Times New Roman" w:hAnsi="Times New Roman" w:eastAsia="宋体" w:cs="Times New Roman"/>
          <w:spacing w:val="0"/>
          <w:w w:val="100"/>
          <w:kern w:val="24"/>
          <w:position w:val="0"/>
          <w:sz w:val="24"/>
          <w:szCs w:val="24"/>
        </w:rPr>
      </w:pPr>
    </w:p>
    <w:p w14:paraId="201EFAAF">
      <w:pPr>
        <w:keepNext w:val="0"/>
        <w:keepLines w:val="0"/>
        <w:pageBreakBefore w:val="0"/>
        <w:widowControl w:val="0"/>
        <w:kinsoku/>
        <w:wordWrap/>
        <w:overflowPunct/>
        <w:topLinePunct/>
        <w:autoSpaceDE/>
        <w:autoSpaceDN/>
        <w:bidi w:val="0"/>
        <w:adjustRightInd/>
        <w:snapToGrid/>
        <w:spacing w:line="240" w:lineRule="auto"/>
        <w:ind w:left="0" w:right="0" w:firstLine="482"/>
        <w:jc w:val="both"/>
        <w:textAlignment w:val="auto"/>
        <w:rPr>
          <w:rFonts w:ascii="Times New Roman" w:hAnsi="Times New Roman" w:eastAsia="宋体" w:cs="Times New Roman"/>
          <w:spacing w:val="0"/>
          <w:w w:val="100"/>
          <w:kern w:val="24"/>
          <w:position w:val="0"/>
          <w:sz w:val="18"/>
          <w:szCs w:val="18"/>
        </w:rPr>
      </w:pPr>
    </w:p>
    <w:p w14:paraId="4C991D2B">
      <w:pPr>
        <w:keepNext w:val="0"/>
        <w:keepLines w:val="0"/>
        <w:pageBreakBefore w:val="0"/>
        <w:widowControl w:val="0"/>
        <w:kinsoku/>
        <w:wordWrap/>
        <w:overflowPunct/>
        <w:topLinePunct/>
        <w:autoSpaceDE/>
        <w:autoSpaceDN/>
        <w:bidi w:val="0"/>
        <w:adjustRightInd/>
        <w:snapToGrid/>
        <w:spacing w:line="360" w:lineRule="auto"/>
        <w:ind w:left="0" w:right="0" w:firstLine="482"/>
        <w:jc w:val="both"/>
        <w:textAlignment w:val="auto"/>
        <w:rPr>
          <w:rFonts w:ascii="Times New Roman" w:hAnsi="Times New Roman" w:eastAsia="宋体" w:cs="Times New Roman"/>
          <w:spacing w:val="0"/>
          <w:w w:val="100"/>
          <w:kern w:val="24"/>
          <w:position w:val="0"/>
          <w:sz w:val="24"/>
          <w:szCs w:val="24"/>
        </w:rPr>
      </w:pPr>
    </w:p>
    <w:p w14:paraId="4CEDDF2A">
      <w:pPr>
        <w:keepNext w:val="0"/>
        <w:keepLines w:val="0"/>
        <w:pageBreakBefore w:val="0"/>
        <w:widowControl w:val="0"/>
        <w:kinsoku/>
        <w:wordWrap/>
        <w:overflowPunct/>
        <w:topLinePunct/>
        <w:autoSpaceDE/>
        <w:autoSpaceDN/>
        <w:bidi w:val="0"/>
        <w:adjustRightInd/>
        <w:snapToGrid/>
        <w:spacing w:line="360" w:lineRule="auto"/>
        <w:ind w:left="0" w:right="0" w:firstLine="482"/>
        <w:jc w:val="both"/>
        <w:textAlignment w:val="auto"/>
        <w:rPr>
          <w:rFonts w:ascii="Times New Roman" w:hAnsi="Times New Roman" w:eastAsia="宋体" w:cs="Times New Roman"/>
          <w:spacing w:val="0"/>
          <w:w w:val="100"/>
          <w:kern w:val="24"/>
          <w:position w:val="0"/>
          <w:sz w:val="24"/>
          <w:szCs w:val="24"/>
        </w:rPr>
      </w:pPr>
      <w:r>
        <w:rPr>
          <w:rFonts w:ascii="Times New Roman" w:hAnsi="Times New Roman" w:eastAsia="宋体" w:cs="Times New Roman"/>
          <w:spacing w:val="0"/>
          <w:w w:val="100"/>
          <w:kern w:val="24"/>
          <w:position w:val="0"/>
          <w:sz w:val="24"/>
          <w:szCs w:val="24"/>
        </w:rPr>
        <w:t>从表</w:t>
      </w:r>
      <w:r>
        <w:rPr>
          <w:rFonts w:hint="eastAsia" w:ascii="Times New Roman" w:hAnsi="Times New Roman" w:cs="Times New Roman"/>
          <w:spacing w:val="0"/>
          <w:w w:val="100"/>
          <w:kern w:val="24"/>
          <w:position w:val="0"/>
          <w:sz w:val="24"/>
          <w:szCs w:val="24"/>
          <w:lang w:val="en-US" w:eastAsia="zh-CN"/>
        </w:rPr>
        <w:t>1</w:t>
      </w:r>
      <w:r>
        <w:rPr>
          <w:rFonts w:ascii="Times New Roman" w:hAnsi="Times New Roman" w:eastAsia="Times New Roman" w:cs="Times New Roman"/>
          <w:spacing w:val="0"/>
          <w:w w:val="100"/>
          <w:kern w:val="24"/>
          <w:position w:val="0"/>
          <w:sz w:val="24"/>
          <w:szCs w:val="24"/>
        </w:rPr>
        <w:t>-1</w:t>
      </w:r>
      <w:r>
        <w:rPr>
          <w:rFonts w:ascii="Times New Roman" w:hAnsi="Times New Roman" w:eastAsia="宋体" w:cs="Times New Roman"/>
          <w:spacing w:val="0"/>
          <w:w w:val="100"/>
          <w:kern w:val="24"/>
          <w:position w:val="0"/>
          <w:sz w:val="24"/>
          <w:szCs w:val="24"/>
        </w:rPr>
        <w:t>可知，</w:t>
      </w:r>
      <w:r>
        <w:rPr>
          <w:rFonts w:ascii="Times New Roman" w:hAnsi="Times New Roman" w:eastAsia="Times New Roman" w:cs="Times New Roman"/>
          <w:spacing w:val="0"/>
          <w:w w:val="100"/>
          <w:kern w:val="24"/>
          <w:position w:val="0"/>
          <w:sz w:val="24"/>
          <w:szCs w:val="24"/>
        </w:rPr>
        <w:t>2022</w:t>
      </w:r>
      <w:r>
        <w:rPr>
          <w:rFonts w:ascii="Times New Roman" w:hAnsi="Times New Roman" w:eastAsia="宋体" w:cs="Times New Roman"/>
          <w:spacing w:val="0"/>
          <w:w w:val="100"/>
          <w:kern w:val="24"/>
          <w:position w:val="0"/>
          <w:sz w:val="24"/>
          <w:szCs w:val="24"/>
        </w:rPr>
        <w:t>年三只松鼠公司的净资产收益率出现严重下滑，从</w:t>
      </w:r>
      <w:r>
        <w:rPr>
          <w:rFonts w:ascii="Times New Roman" w:hAnsi="Times New Roman" w:eastAsia="Times New Roman" w:cs="Times New Roman"/>
          <w:spacing w:val="0"/>
          <w:w w:val="100"/>
          <w:kern w:val="24"/>
          <w:position w:val="0"/>
          <w:sz w:val="24"/>
          <w:szCs w:val="24"/>
        </w:rPr>
        <w:t>2021</w:t>
      </w:r>
      <w:r>
        <w:rPr>
          <w:rFonts w:ascii="Times New Roman" w:hAnsi="Times New Roman" w:eastAsia="宋体" w:cs="Times New Roman"/>
          <w:spacing w:val="0"/>
          <w:w w:val="100"/>
          <w:kern w:val="24"/>
          <w:position w:val="0"/>
          <w:sz w:val="24"/>
          <w:szCs w:val="24"/>
        </w:rPr>
        <w:t>年的</w:t>
      </w:r>
      <w:r>
        <w:rPr>
          <w:rFonts w:ascii="Times New Roman" w:hAnsi="Times New Roman" w:eastAsia="Times New Roman" w:cs="Times New Roman"/>
          <w:spacing w:val="0"/>
          <w:w w:val="100"/>
          <w:kern w:val="24"/>
          <w:position w:val="0"/>
          <w:sz w:val="24"/>
          <w:szCs w:val="24"/>
        </w:rPr>
        <w:t>19.49</w:t>
      </w:r>
      <w:r>
        <w:rPr>
          <w:rFonts w:ascii="Times New Roman" w:hAnsi="Times New Roman" w:eastAsia="宋体" w:cs="Times New Roman"/>
          <w:spacing w:val="0"/>
          <w:w w:val="100"/>
          <w:kern w:val="24"/>
          <w:position w:val="0"/>
          <w:sz w:val="24"/>
          <w:szCs w:val="24"/>
        </w:rPr>
        <w:t>迅速下降到</w:t>
      </w:r>
      <w:r>
        <w:rPr>
          <w:rFonts w:ascii="Times New Roman" w:hAnsi="Times New Roman" w:eastAsia="Times New Roman" w:cs="Times New Roman"/>
          <w:spacing w:val="0"/>
          <w:w w:val="100"/>
          <w:kern w:val="24"/>
          <w:position w:val="0"/>
          <w:sz w:val="24"/>
          <w:szCs w:val="24"/>
        </w:rPr>
        <w:t>2022</w:t>
      </w:r>
      <w:r>
        <w:rPr>
          <w:rFonts w:ascii="Times New Roman" w:hAnsi="Times New Roman" w:eastAsia="宋体" w:cs="Times New Roman"/>
          <w:spacing w:val="0"/>
          <w:w w:val="100"/>
          <w:kern w:val="24"/>
          <w:position w:val="0"/>
          <w:sz w:val="24"/>
          <w:szCs w:val="24"/>
        </w:rPr>
        <w:t>年的</w:t>
      </w:r>
      <w:r>
        <w:rPr>
          <w:rFonts w:ascii="Times New Roman" w:hAnsi="Times New Roman" w:eastAsia="Times New Roman" w:cs="Times New Roman"/>
          <w:spacing w:val="0"/>
          <w:w w:val="100"/>
          <w:kern w:val="24"/>
          <w:position w:val="0"/>
          <w:sz w:val="24"/>
          <w:szCs w:val="24"/>
        </w:rPr>
        <w:t>5.68</w:t>
      </w:r>
      <w:r>
        <w:rPr>
          <w:rFonts w:ascii="Times New Roman" w:hAnsi="Times New Roman" w:eastAsia="宋体" w:cs="Times New Roman"/>
          <w:spacing w:val="0"/>
          <w:w w:val="100"/>
          <w:kern w:val="24"/>
          <w:position w:val="0"/>
          <w:sz w:val="24"/>
          <w:szCs w:val="24"/>
        </w:rPr>
        <w:t>，由此可以看出，三只松鼠公司受疫情的影响较大，盈利能力的持续性较弱。但</w:t>
      </w:r>
      <w:r>
        <w:rPr>
          <w:rFonts w:ascii="Times New Roman" w:hAnsi="Times New Roman" w:eastAsia="Times New Roman" w:cs="Times New Roman"/>
          <w:spacing w:val="0"/>
          <w:w w:val="100"/>
          <w:kern w:val="24"/>
          <w:position w:val="0"/>
          <w:sz w:val="24"/>
          <w:szCs w:val="24"/>
        </w:rPr>
        <w:t>2022</w:t>
      </w:r>
      <w:r>
        <w:rPr>
          <w:rFonts w:ascii="Times New Roman" w:hAnsi="Times New Roman" w:eastAsia="宋体" w:cs="Times New Roman"/>
          <w:spacing w:val="0"/>
          <w:w w:val="100"/>
          <w:kern w:val="24"/>
          <w:position w:val="0"/>
          <w:sz w:val="24"/>
          <w:szCs w:val="24"/>
        </w:rPr>
        <w:t>年后经济形势复苏，三只松鼠的净资产收益率也在逐步恢复至疫情前水平。</w:t>
      </w:r>
    </w:p>
    <w:p w14:paraId="4909F618">
      <w:pPr>
        <w:pStyle w:val="6"/>
        <w:bidi w:val="0"/>
      </w:pPr>
      <w:r>
        <w:t>表</w:t>
      </w:r>
      <w:r>
        <w:rPr>
          <w:rFonts w:hint="default"/>
          <w:lang w:val="en-US"/>
        </w:rPr>
        <w:t>1</w:t>
      </w:r>
      <w:r>
        <w:t>-2三只松鼠历年毛利率及其同行业比较（%）</w:t>
      </w:r>
    </w:p>
    <w:tbl>
      <w:tblPr>
        <w:tblStyle w:val="14"/>
        <w:tblW w:w="4997" w:type="pct"/>
        <w:tblInd w:w="0"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shd w:val="clear" w:color="auto" w:fill="auto"/>
        <w:tblLayout w:type="autofit"/>
        <w:tblCellMar>
          <w:top w:w="0" w:type="dxa"/>
          <w:left w:w="0" w:type="dxa"/>
          <w:bottom w:w="0" w:type="dxa"/>
          <w:right w:w="0" w:type="dxa"/>
        </w:tblCellMar>
      </w:tblPr>
      <w:tblGrid>
        <w:gridCol w:w="1756"/>
        <w:gridCol w:w="1757"/>
        <w:gridCol w:w="1757"/>
        <w:gridCol w:w="1757"/>
        <w:gridCol w:w="1757"/>
      </w:tblGrid>
      <w:tr w14:paraId="3D92DAC5">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shd w:val="clear" w:color="auto" w:fill="auto"/>
          <w:tblCellMar>
            <w:top w:w="0" w:type="dxa"/>
            <w:left w:w="0" w:type="dxa"/>
            <w:bottom w:w="0" w:type="dxa"/>
            <w:right w:w="0" w:type="dxa"/>
          </w:tblCellMar>
        </w:tblPrEx>
        <w:trPr>
          <w:trHeight w:val="57" w:hRule="atLeast"/>
        </w:trPr>
        <w:tc>
          <w:tcPr>
            <w:tcW w:w="1000" w:type="pct"/>
            <w:tcBorders>
              <w:top w:val="single" w:color="000000" w:sz="12" w:space="0"/>
              <w:bottom w:val="single" w:color="000000" w:sz="4" w:space="0"/>
              <w:tl2br w:val="nil"/>
            </w:tcBorders>
            <w:shd w:val="clear" w:color="auto" w:fill="auto"/>
            <w:vAlign w:val="center"/>
          </w:tcPr>
          <w:p w14:paraId="40002326">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年份</w:t>
            </w:r>
          </w:p>
        </w:tc>
        <w:tc>
          <w:tcPr>
            <w:tcW w:w="1000" w:type="pct"/>
            <w:tcBorders>
              <w:top w:val="single" w:color="000000" w:sz="12" w:space="0"/>
              <w:bottom w:val="single" w:color="000000" w:sz="4" w:space="0"/>
            </w:tcBorders>
            <w:shd w:val="clear" w:color="auto" w:fill="auto"/>
            <w:vAlign w:val="center"/>
          </w:tcPr>
          <w:p w14:paraId="100145FD">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2021</w:t>
            </w:r>
          </w:p>
        </w:tc>
        <w:tc>
          <w:tcPr>
            <w:tcW w:w="1000" w:type="pct"/>
            <w:tcBorders>
              <w:top w:val="single" w:color="000000" w:sz="12" w:space="0"/>
              <w:bottom w:val="single" w:color="000000" w:sz="4" w:space="0"/>
            </w:tcBorders>
            <w:shd w:val="clear" w:color="auto" w:fill="auto"/>
            <w:vAlign w:val="center"/>
          </w:tcPr>
          <w:p w14:paraId="71DCC36F">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2022</w:t>
            </w:r>
          </w:p>
        </w:tc>
        <w:tc>
          <w:tcPr>
            <w:tcW w:w="1000" w:type="pct"/>
            <w:tcBorders>
              <w:top w:val="single" w:color="000000" w:sz="12" w:space="0"/>
              <w:bottom w:val="single" w:color="000000" w:sz="4" w:space="0"/>
            </w:tcBorders>
            <w:shd w:val="clear" w:color="auto" w:fill="auto"/>
            <w:vAlign w:val="center"/>
          </w:tcPr>
          <w:p w14:paraId="4B21DC66">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2023</w:t>
            </w:r>
          </w:p>
        </w:tc>
        <w:tc>
          <w:tcPr>
            <w:tcW w:w="1000" w:type="pct"/>
            <w:tcBorders>
              <w:top w:val="single" w:color="000000" w:sz="12" w:space="0"/>
              <w:bottom w:val="single" w:color="000000" w:sz="4" w:space="0"/>
            </w:tcBorders>
            <w:shd w:val="clear" w:color="auto" w:fill="auto"/>
            <w:vAlign w:val="center"/>
          </w:tcPr>
          <w:p w14:paraId="00D0744D">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2024</w:t>
            </w:r>
          </w:p>
        </w:tc>
      </w:tr>
      <w:tr w14:paraId="20E37ABC">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shd w:val="clear" w:color="auto" w:fill="auto"/>
          <w:tblCellMar>
            <w:top w:w="0" w:type="dxa"/>
            <w:left w:w="0" w:type="dxa"/>
            <w:bottom w:w="0" w:type="dxa"/>
            <w:right w:w="0" w:type="dxa"/>
          </w:tblCellMar>
        </w:tblPrEx>
        <w:trPr>
          <w:trHeight w:val="57" w:hRule="atLeast"/>
        </w:trPr>
        <w:tc>
          <w:tcPr>
            <w:tcW w:w="1000" w:type="pct"/>
            <w:tcBorders>
              <w:top w:val="single" w:color="000000" w:sz="4" w:space="0"/>
            </w:tcBorders>
            <w:shd w:val="clear" w:color="auto" w:fill="auto"/>
            <w:vAlign w:val="center"/>
          </w:tcPr>
          <w:p w14:paraId="3A0BBA2E">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三只松鼠</w:t>
            </w:r>
          </w:p>
        </w:tc>
        <w:tc>
          <w:tcPr>
            <w:tcW w:w="1000" w:type="pct"/>
            <w:tcBorders>
              <w:top w:val="single" w:color="000000" w:sz="4" w:space="0"/>
            </w:tcBorders>
            <w:shd w:val="clear" w:color="auto" w:fill="auto"/>
            <w:vAlign w:val="center"/>
          </w:tcPr>
          <w:p w14:paraId="450725CB">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29.38</w:t>
            </w:r>
          </w:p>
        </w:tc>
        <w:tc>
          <w:tcPr>
            <w:tcW w:w="1000" w:type="pct"/>
            <w:tcBorders>
              <w:top w:val="single" w:color="000000" w:sz="4" w:space="0"/>
            </w:tcBorders>
            <w:shd w:val="clear" w:color="auto" w:fill="auto"/>
            <w:vAlign w:val="center"/>
          </w:tcPr>
          <w:p w14:paraId="17B95E64">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26.74</w:t>
            </w:r>
          </w:p>
        </w:tc>
        <w:tc>
          <w:tcPr>
            <w:tcW w:w="1000" w:type="pct"/>
            <w:tcBorders>
              <w:top w:val="single" w:color="000000" w:sz="4" w:space="0"/>
            </w:tcBorders>
            <w:shd w:val="clear" w:color="auto" w:fill="auto"/>
            <w:vAlign w:val="center"/>
          </w:tcPr>
          <w:p w14:paraId="2ED2400C">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23.33</w:t>
            </w:r>
          </w:p>
        </w:tc>
        <w:tc>
          <w:tcPr>
            <w:tcW w:w="1000" w:type="pct"/>
            <w:tcBorders>
              <w:top w:val="single" w:color="000000" w:sz="4" w:space="0"/>
            </w:tcBorders>
            <w:shd w:val="clear" w:color="auto" w:fill="auto"/>
            <w:vAlign w:val="center"/>
          </w:tcPr>
          <w:p w14:paraId="61A6AB14">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24.25</w:t>
            </w:r>
          </w:p>
        </w:tc>
      </w:tr>
      <w:tr w14:paraId="51B31C24">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shd w:val="clear" w:color="auto" w:fill="auto"/>
          <w:tblCellMar>
            <w:top w:w="0" w:type="dxa"/>
            <w:left w:w="0" w:type="dxa"/>
            <w:bottom w:w="0" w:type="dxa"/>
            <w:right w:w="0" w:type="dxa"/>
          </w:tblCellMar>
        </w:tblPrEx>
        <w:trPr>
          <w:trHeight w:val="57" w:hRule="atLeast"/>
        </w:trPr>
        <w:tc>
          <w:tcPr>
            <w:tcW w:w="1000" w:type="pct"/>
            <w:tcBorders>
              <w:bottom w:val="single" w:color="000000" w:sz="12" w:space="0"/>
            </w:tcBorders>
            <w:shd w:val="clear" w:color="auto" w:fill="auto"/>
            <w:vAlign w:val="center"/>
          </w:tcPr>
          <w:p w14:paraId="16BAD963">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良品铺子</w:t>
            </w:r>
          </w:p>
        </w:tc>
        <w:tc>
          <w:tcPr>
            <w:tcW w:w="1000" w:type="pct"/>
            <w:tcBorders>
              <w:bottom w:val="single" w:color="000000" w:sz="12" w:space="0"/>
            </w:tcBorders>
            <w:shd w:val="clear" w:color="auto" w:fill="auto"/>
            <w:vAlign w:val="center"/>
          </w:tcPr>
          <w:p w14:paraId="1710CEA3">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26.77</w:t>
            </w:r>
          </w:p>
        </w:tc>
        <w:tc>
          <w:tcPr>
            <w:tcW w:w="1000" w:type="pct"/>
            <w:tcBorders>
              <w:bottom w:val="single" w:color="000000" w:sz="12" w:space="0"/>
            </w:tcBorders>
            <w:shd w:val="clear" w:color="auto" w:fill="auto"/>
            <w:vAlign w:val="center"/>
          </w:tcPr>
          <w:p w14:paraId="2D31D057">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27.57</w:t>
            </w:r>
          </w:p>
        </w:tc>
        <w:tc>
          <w:tcPr>
            <w:tcW w:w="1000" w:type="pct"/>
            <w:tcBorders>
              <w:bottom w:val="single" w:color="000000" w:sz="12" w:space="0"/>
            </w:tcBorders>
            <w:shd w:val="clear" w:color="auto" w:fill="auto"/>
            <w:vAlign w:val="center"/>
          </w:tcPr>
          <w:p w14:paraId="5BEE4E2E">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27.75</w:t>
            </w:r>
          </w:p>
        </w:tc>
        <w:tc>
          <w:tcPr>
            <w:tcW w:w="1000" w:type="pct"/>
            <w:tcBorders>
              <w:bottom w:val="single" w:color="000000" w:sz="12" w:space="0"/>
            </w:tcBorders>
            <w:shd w:val="clear" w:color="auto" w:fill="auto"/>
            <w:vAlign w:val="center"/>
          </w:tcPr>
          <w:p w14:paraId="6DB1A821">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26.14</w:t>
            </w:r>
          </w:p>
        </w:tc>
      </w:tr>
    </w:tbl>
    <w:p w14:paraId="0426DD8D">
      <w:pPr>
        <w:pStyle w:val="6"/>
        <w:bidi w:val="0"/>
        <w:jc w:val="right"/>
        <w:rPr>
          <w:rFonts w:hint="default"/>
          <w:lang w:val="en-US" w:eastAsia="zh-CN"/>
        </w:rPr>
      </w:pPr>
      <w:r>
        <w:rPr>
          <w:rFonts w:hint="eastAsia"/>
          <w:lang w:val="en-US" w:eastAsia="zh-CN"/>
        </w:rPr>
        <w:t>续表</w:t>
      </w:r>
      <w:r>
        <w:rPr>
          <w:rFonts w:hint="default"/>
          <w:lang w:val="en-US" w:eastAsia="zh-CN"/>
        </w:rPr>
        <w:t>1</w:t>
      </w:r>
      <w:r>
        <w:rPr>
          <w:rFonts w:hint="eastAsia"/>
          <w:lang w:val="en-US" w:eastAsia="zh-CN"/>
        </w:rPr>
        <w:t>-2</w:t>
      </w:r>
    </w:p>
    <w:tbl>
      <w:tblPr>
        <w:tblStyle w:val="14"/>
        <w:tblW w:w="4997" w:type="pct"/>
        <w:tblInd w:w="0"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autofit"/>
        <w:tblCellMar>
          <w:top w:w="0" w:type="dxa"/>
          <w:left w:w="0" w:type="dxa"/>
          <w:bottom w:w="0" w:type="dxa"/>
          <w:right w:w="0" w:type="dxa"/>
        </w:tblCellMar>
      </w:tblPr>
      <w:tblGrid>
        <w:gridCol w:w="1756"/>
        <w:gridCol w:w="1757"/>
        <w:gridCol w:w="1757"/>
        <w:gridCol w:w="1757"/>
        <w:gridCol w:w="1757"/>
      </w:tblGrid>
      <w:tr w14:paraId="4A46536F">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7" w:hRule="atLeast"/>
        </w:trPr>
        <w:tc>
          <w:tcPr>
            <w:tcW w:w="1000" w:type="pct"/>
            <w:tcBorders>
              <w:top w:val="single" w:color="000000" w:sz="12" w:space="0"/>
              <w:bottom w:val="single" w:color="000000" w:sz="4" w:space="0"/>
              <w:tl2br w:val="nil"/>
            </w:tcBorders>
            <w:shd w:val="clear" w:color="auto" w:fill="auto"/>
            <w:vAlign w:val="center"/>
          </w:tcPr>
          <w:p w14:paraId="53476862">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eastAsia="宋体" w:cs="Times New Roman"/>
                <w:b w:val="0"/>
                <w:snapToGrid/>
                <w:color w:val="000000"/>
                <w:spacing w:val="0"/>
                <w:w w:val="100"/>
                <w:kern w:val="24"/>
                <w:position w:val="0"/>
                <w:sz w:val="21"/>
                <w:szCs w:val="21"/>
                <w:lang w:val="en-US" w:eastAsia="en-US" w:bidi="ar-SA"/>
              </w:rPr>
            </w:pPr>
            <w:r>
              <w:rPr>
                <w:rFonts w:ascii="Times New Roman" w:hAnsi="Times New Roman" w:cs="Times New Roman"/>
                <w:b w:val="0"/>
                <w:spacing w:val="0"/>
                <w:w w:val="100"/>
                <w:kern w:val="24"/>
                <w:position w:val="0"/>
                <w:sz w:val="21"/>
                <w:szCs w:val="21"/>
              </w:rPr>
              <w:t>年份</w:t>
            </w:r>
          </w:p>
        </w:tc>
        <w:tc>
          <w:tcPr>
            <w:tcW w:w="1000" w:type="pct"/>
            <w:tcBorders>
              <w:top w:val="single" w:color="000000" w:sz="12" w:space="0"/>
              <w:bottom w:val="single" w:color="000000" w:sz="4" w:space="0"/>
            </w:tcBorders>
            <w:shd w:val="clear" w:color="auto" w:fill="auto"/>
            <w:vAlign w:val="center"/>
          </w:tcPr>
          <w:p w14:paraId="159D7F7F">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eastAsia="宋体" w:cs="Times New Roman"/>
                <w:b w:val="0"/>
                <w:snapToGrid/>
                <w:color w:val="000000"/>
                <w:spacing w:val="0"/>
                <w:w w:val="100"/>
                <w:kern w:val="24"/>
                <w:position w:val="0"/>
                <w:sz w:val="21"/>
                <w:szCs w:val="21"/>
                <w:lang w:val="en-US" w:eastAsia="en-US" w:bidi="ar-SA"/>
              </w:rPr>
            </w:pPr>
            <w:r>
              <w:rPr>
                <w:rFonts w:ascii="Times New Roman" w:hAnsi="Times New Roman" w:cs="Times New Roman"/>
                <w:b w:val="0"/>
                <w:spacing w:val="0"/>
                <w:w w:val="100"/>
                <w:kern w:val="24"/>
                <w:position w:val="0"/>
                <w:sz w:val="21"/>
                <w:szCs w:val="21"/>
              </w:rPr>
              <w:t>2021</w:t>
            </w:r>
          </w:p>
        </w:tc>
        <w:tc>
          <w:tcPr>
            <w:tcW w:w="1000" w:type="pct"/>
            <w:tcBorders>
              <w:top w:val="single" w:color="000000" w:sz="12" w:space="0"/>
              <w:bottom w:val="single" w:color="000000" w:sz="4" w:space="0"/>
            </w:tcBorders>
            <w:shd w:val="clear" w:color="auto" w:fill="auto"/>
            <w:vAlign w:val="center"/>
          </w:tcPr>
          <w:p w14:paraId="176943F1">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eastAsia="宋体" w:cs="Times New Roman"/>
                <w:b w:val="0"/>
                <w:snapToGrid/>
                <w:color w:val="000000"/>
                <w:spacing w:val="0"/>
                <w:w w:val="100"/>
                <w:kern w:val="24"/>
                <w:position w:val="0"/>
                <w:sz w:val="21"/>
                <w:szCs w:val="21"/>
                <w:lang w:val="en-US" w:eastAsia="en-US" w:bidi="ar-SA"/>
              </w:rPr>
            </w:pPr>
            <w:r>
              <w:rPr>
                <w:rFonts w:ascii="Times New Roman" w:hAnsi="Times New Roman" w:cs="Times New Roman"/>
                <w:b w:val="0"/>
                <w:spacing w:val="0"/>
                <w:w w:val="100"/>
                <w:kern w:val="24"/>
                <w:position w:val="0"/>
                <w:sz w:val="21"/>
                <w:szCs w:val="21"/>
              </w:rPr>
              <w:t>2022</w:t>
            </w:r>
          </w:p>
        </w:tc>
        <w:tc>
          <w:tcPr>
            <w:tcW w:w="1000" w:type="pct"/>
            <w:tcBorders>
              <w:top w:val="single" w:color="000000" w:sz="12" w:space="0"/>
              <w:bottom w:val="single" w:color="000000" w:sz="4" w:space="0"/>
            </w:tcBorders>
            <w:shd w:val="clear" w:color="auto" w:fill="auto"/>
            <w:vAlign w:val="center"/>
          </w:tcPr>
          <w:p w14:paraId="3B03FC46">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eastAsia="宋体" w:cs="Times New Roman"/>
                <w:b w:val="0"/>
                <w:snapToGrid/>
                <w:color w:val="000000"/>
                <w:spacing w:val="0"/>
                <w:w w:val="100"/>
                <w:kern w:val="24"/>
                <w:position w:val="0"/>
                <w:sz w:val="21"/>
                <w:szCs w:val="21"/>
                <w:lang w:val="en-US" w:eastAsia="en-US" w:bidi="ar-SA"/>
              </w:rPr>
            </w:pPr>
            <w:r>
              <w:rPr>
                <w:rFonts w:ascii="Times New Roman" w:hAnsi="Times New Roman" w:cs="Times New Roman"/>
                <w:b w:val="0"/>
                <w:spacing w:val="0"/>
                <w:w w:val="100"/>
                <w:kern w:val="24"/>
                <w:position w:val="0"/>
                <w:sz w:val="21"/>
                <w:szCs w:val="21"/>
              </w:rPr>
              <w:t>2023</w:t>
            </w:r>
          </w:p>
        </w:tc>
        <w:tc>
          <w:tcPr>
            <w:tcW w:w="1000" w:type="pct"/>
            <w:tcBorders>
              <w:top w:val="single" w:color="000000" w:sz="12" w:space="0"/>
              <w:bottom w:val="single" w:color="000000" w:sz="4" w:space="0"/>
            </w:tcBorders>
            <w:shd w:val="clear" w:color="auto" w:fill="auto"/>
            <w:vAlign w:val="center"/>
          </w:tcPr>
          <w:p w14:paraId="59E9AC15">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eastAsia="宋体" w:cs="Times New Roman"/>
                <w:b w:val="0"/>
                <w:snapToGrid/>
                <w:color w:val="000000"/>
                <w:spacing w:val="0"/>
                <w:w w:val="100"/>
                <w:kern w:val="24"/>
                <w:position w:val="0"/>
                <w:sz w:val="21"/>
                <w:szCs w:val="21"/>
                <w:lang w:val="en-US" w:eastAsia="en-US" w:bidi="ar-SA"/>
              </w:rPr>
            </w:pPr>
            <w:r>
              <w:rPr>
                <w:rFonts w:ascii="Times New Roman" w:hAnsi="Times New Roman" w:cs="Times New Roman"/>
                <w:b w:val="0"/>
                <w:spacing w:val="0"/>
                <w:w w:val="100"/>
                <w:kern w:val="24"/>
                <w:position w:val="0"/>
                <w:sz w:val="21"/>
                <w:szCs w:val="21"/>
              </w:rPr>
              <w:t>2024</w:t>
            </w:r>
          </w:p>
        </w:tc>
      </w:tr>
      <w:tr w14:paraId="04F7E91D">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7" w:hRule="atLeast"/>
        </w:trPr>
        <w:tc>
          <w:tcPr>
            <w:tcW w:w="1000" w:type="pct"/>
            <w:tcBorders>
              <w:top w:val="single" w:color="000000" w:sz="4" w:space="0"/>
            </w:tcBorders>
            <w:shd w:val="clear" w:color="auto" w:fill="auto"/>
            <w:vAlign w:val="center"/>
          </w:tcPr>
          <w:p w14:paraId="0B4F0589">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洽洽食品</w:t>
            </w:r>
          </w:p>
        </w:tc>
        <w:tc>
          <w:tcPr>
            <w:tcW w:w="1000" w:type="pct"/>
            <w:tcBorders>
              <w:top w:val="single" w:color="000000" w:sz="4" w:space="0"/>
            </w:tcBorders>
            <w:shd w:val="clear" w:color="auto" w:fill="auto"/>
            <w:vAlign w:val="center"/>
          </w:tcPr>
          <w:p w14:paraId="021E32AA">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31.95</w:t>
            </w:r>
          </w:p>
        </w:tc>
        <w:tc>
          <w:tcPr>
            <w:tcW w:w="1000" w:type="pct"/>
            <w:tcBorders>
              <w:top w:val="single" w:color="000000" w:sz="4" w:space="0"/>
            </w:tcBorders>
            <w:shd w:val="clear" w:color="auto" w:fill="auto"/>
            <w:vAlign w:val="center"/>
          </w:tcPr>
          <w:p w14:paraId="56D8C3CF">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31.96</w:t>
            </w:r>
          </w:p>
        </w:tc>
        <w:tc>
          <w:tcPr>
            <w:tcW w:w="1000" w:type="pct"/>
            <w:tcBorders>
              <w:top w:val="single" w:color="000000" w:sz="4" w:space="0"/>
            </w:tcBorders>
            <w:shd w:val="clear" w:color="auto" w:fill="auto"/>
            <w:vAlign w:val="center"/>
          </w:tcPr>
          <w:p w14:paraId="77233D53">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26.75</w:t>
            </w:r>
          </w:p>
        </w:tc>
        <w:tc>
          <w:tcPr>
            <w:tcW w:w="1000" w:type="pct"/>
            <w:tcBorders>
              <w:top w:val="single" w:color="000000" w:sz="4" w:space="0"/>
            </w:tcBorders>
            <w:shd w:val="clear" w:color="auto" w:fill="auto"/>
            <w:vAlign w:val="center"/>
          </w:tcPr>
          <w:p w14:paraId="34CFA567">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28.78</w:t>
            </w:r>
          </w:p>
        </w:tc>
      </w:tr>
      <w:tr w14:paraId="32BFFDB9">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7" w:hRule="atLeast"/>
        </w:trPr>
        <w:tc>
          <w:tcPr>
            <w:tcW w:w="1000" w:type="pct"/>
            <w:shd w:val="clear" w:color="auto" w:fill="auto"/>
            <w:vAlign w:val="center"/>
          </w:tcPr>
          <w:p w14:paraId="106034A1">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三只松鼠</w:t>
            </w:r>
          </w:p>
        </w:tc>
        <w:tc>
          <w:tcPr>
            <w:tcW w:w="1000" w:type="pct"/>
            <w:shd w:val="clear" w:color="auto" w:fill="auto"/>
            <w:vAlign w:val="center"/>
          </w:tcPr>
          <w:p w14:paraId="5C6C621C">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29.38</w:t>
            </w:r>
          </w:p>
        </w:tc>
        <w:tc>
          <w:tcPr>
            <w:tcW w:w="1000" w:type="pct"/>
            <w:shd w:val="clear" w:color="auto" w:fill="auto"/>
            <w:vAlign w:val="center"/>
          </w:tcPr>
          <w:p w14:paraId="0EAE26C0">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26.74</w:t>
            </w:r>
          </w:p>
        </w:tc>
        <w:tc>
          <w:tcPr>
            <w:tcW w:w="1000" w:type="pct"/>
            <w:shd w:val="clear" w:color="auto" w:fill="auto"/>
            <w:vAlign w:val="center"/>
          </w:tcPr>
          <w:p w14:paraId="6A627B26">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23.33</w:t>
            </w:r>
          </w:p>
        </w:tc>
        <w:tc>
          <w:tcPr>
            <w:tcW w:w="1000" w:type="pct"/>
            <w:shd w:val="clear" w:color="auto" w:fill="auto"/>
            <w:vAlign w:val="center"/>
          </w:tcPr>
          <w:p w14:paraId="719AF4BB">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24.25</w:t>
            </w:r>
          </w:p>
        </w:tc>
      </w:tr>
      <w:tr w14:paraId="75E63062">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7" w:hRule="atLeast"/>
        </w:trPr>
        <w:tc>
          <w:tcPr>
            <w:tcW w:w="1000" w:type="pct"/>
            <w:shd w:val="clear" w:color="auto" w:fill="auto"/>
            <w:vAlign w:val="center"/>
          </w:tcPr>
          <w:p w14:paraId="73F89135">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良品铺子</w:t>
            </w:r>
          </w:p>
        </w:tc>
        <w:tc>
          <w:tcPr>
            <w:tcW w:w="1000" w:type="pct"/>
            <w:shd w:val="clear" w:color="auto" w:fill="auto"/>
            <w:vAlign w:val="center"/>
          </w:tcPr>
          <w:p w14:paraId="171C2DD0">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26.77</w:t>
            </w:r>
          </w:p>
        </w:tc>
        <w:tc>
          <w:tcPr>
            <w:tcW w:w="1000" w:type="pct"/>
            <w:shd w:val="clear" w:color="auto" w:fill="auto"/>
            <w:vAlign w:val="center"/>
          </w:tcPr>
          <w:p w14:paraId="4326DAF2">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27.57</w:t>
            </w:r>
          </w:p>
        </w:tc>
        <w:tc>
          <w:tcPr>
            <w:tcW w:w="1000" w:type="pct"/>
            <w:shd w:val="clear" w:color="auto" w:fill="auto"/>
            <w:vAlign w:val="center"/>
          </w:tcPr>
          <w:p w14:paraId="13714140">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27.75</w:t>
            </w:r>
          </w:p>
        </w:tc>
        <w:tc>
          <w:tcPr>
            <w:tcW w:w="1000" w:type="pct"/>
            <w:shd w:val="clear" w:color="auto" w:fill="auto"/>
            <w:vAlign w:val="center"/>
          </w:tcPr>
          <w:p w14:paraId="4ACFAD50">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26.14</w:t>
            </w:r>
          </w:p>
        </w:tc>
      </w:tr>
      <w:tr w14:paraId="5F8EEC7F">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7" w:hRule="atLeast"/>
        </w:trPr>
        <w:tc>
          <w:tcPr>
            <w:tcW w:w="1000" w:type="pct"/>
            <w:shd w:val="clear" w:color="auto" w:fill="auto"/>
            <w:vAlign w:val="center"/>
          </w:tcPr>
          <w:p w14:paraId="470340CF">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盐津铺子</w:t>
            </w:r>
          </w:p>
        </w:tc>
        <w:tc>
          <w:tcPr>
            <w:tcW w:w="1000" w:type="pct"/>
            <w:shd w:val="clear" w:color="auto" w:fill="auto"/>
            <w:vAlign w:val="center"/>
          </w:tcPr>
          <w:p w14:paraId="04523EDA">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35.71</w:t>
            </w:r>
          </w:p>
        </w:tc>
        <w:tc>
          <w:tcPr>
            <w:tcW w:w="1000" w:type="pct"/>
            <w:shd w:val="clear" w:color="auto" w:fill="auto"/>
            <w:vAlign w:val="center"/>
          </w:tcPr>
          <w:p w14:paraId="33C3B4B3">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34.72</w:t>
            </w:r>
          </w:p>
        </w:tc>
        <w:tc>
          <w:tcPr>
            <w:tcW w:w="1000" w:type="pct"/>
            <w:shd w:val="clear" w:color="auto" w:fill="auto"/>
            <w:vAlign w:val="center"/>
          </w:tcPr>
          <w:p w14:paraId="7D9B2E39">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33.54</w:t>
            </w:r>
          </w:p>
        </w:tc>
        <w:tc>
          <w:tcPr>
            <w:tcW w:w="1000" w:type="pct"/>
            <w:shd w:val="clear" w:color="auto" w:fill="auto"/>
            <w:vAlign w:val="center"/>
          </w:tcPr>
          <w:p w14:paraId="698494F6">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30.69</w:t>
            </w:r>
          </w:p>
        </w:tc>
      </w:tr>
      <w:tr w14:paraId="21F90CAD">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7" w:hRule="atLeast"/>
        </w:trPr>
        <w:tc>
          <w:tcPr>
            <w:tcW w:w="1000" w:type="pct"/>
            <w:tcBorders>
              <w:bottom w:val="single" w:color="000000" w:sz="12" w:space="0"/>
            </w:tcBorders>
            <w:shd w:val="clear" w:color="auto" w:fill="auto"/>
            <w:vAlign w:val="center"/>
          </w:tcPr>
          <w:p w14:paraId="247691BB">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三只松鼠</w:t>
            </w:r>
          </w:p>
        </w:tc>
        <w:tc>
          <w:tcPr>
            <w:tcW w:w="1000" w:type="pct"/>
            <w:tcBorders>
              <w:bottom w:val="single" w:color="000000" w:sz="12" w:space="0"/>
            </w:tcBorders>
            <w:shd w:val="clear" w:color="auto" w:fill="auto"/>
            <w:vAlign w:val="center"/>
          </w:tcPr>
          <w:p w14:paraId="703053B0">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29.38</w:t>
            </w:r>
          </w:p>
        </w:tc>
        <w:tc>
          <w:tcPr>
            <w:tcW w:w="1000" w:type="pct"/>
            <w:tcBorders>
              <w:bottom w:val="single" w:color="000000" w:sz="12" w:space="0"/>
            </w:tcBorders>
            <w:shd w:val="clear" w:color="auto" w:fill="auto"/>
            <w:vAlign w:val="center"/>
          </w:tcPr>
          <w:p w14:paraId="23C943AE">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26.74</w:t>
            </w:r>
          </w:p>
        </w:tc>
        <w:tc>
          <w:tcPr>
            <w:tcW w:w="1000" w:type="pct"/>
            <w:tcBorders>
              <w:bottom w:val="single" w:color="000000" w:sz="12" w:space="0"/>
            </w:tcBorders>
            <w:shd w:val="clear" w:color="auto" w:fill="auto"/>
            <w:vAlign w:val="center"/>
          </w:tcPr>
          <w:p w14:paraId="244E79FA">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23.33</w:t>
            </w:r>
          </w:p>
        </w:tc>
        <w:tc>
          <w:tcPr>
            <w:tcW w:w="1000" w:type="pct"/>
            <w:tcBorders>
              <w:bottom w:val="single" w:color="000000" w:sz="12" w:space="0"/>
            </w:tcBorders>
            <w:shd w:val="clear" w:color="auto" w:fill="auto"/>
            <w:vAlign w:val="center"/>
          </w:tcPr>
          <w:p w14:paraId="51D1A894">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24.25</w:t>
            </w:r>
          </w:p>
        </w:tc>
      </w:tr>
    </w:tbl>
    <w:p w14:paraId="6CE7EB52">
      <w:pPr>
        <w:widowControl w:val="0"/>
        <w:kinsoku/>
        <w:wordWrap/>
        <w:overflowPunct/>
        <w:topLinePunct/>
        <w:autoSpaceDE/>
        <w:autoSpaceDN/>
        <w:bidi w:val="0"/>
        <w:adjustRightInd/>
        <w:snapToGrid/>
        <w:spacing w:line="219" w:lineRule="auto"/>
        <w:ind w:left="0" w:right="0"/>
        <w:jc w:val="both"/>
        <w:textAlignment w:val="auto"/>
        <w:rPr>
          <w:rFonts w:ascii="Times New Roman" w:hAnsi="Times New Roman" w:eastAsia="宋体" w:cs="Times New Roman"/>
          <w:spacing w:val="0"/>
          <w:w w:val="100"/>
          <w:kern w:val="24"/>
          <w:position w:val="0"/>
          <w:sz w:val="18"/>
          <w:szCs w:val="18"/>
        </w:rPr>
      </w:pPr>
      <w:r>
        <w:rPr>
          <w:rFonts w:ascii="Times New Roman" w:hAnsi="Times New Roman" w:eastAsia="宋体" w:cs="Times New Roman"/>
          <w:spacing w:val="0"/>
          <w:w w:val="100"/>
          <w:kern w:val="24"/>
          <w:position w:val="0"/>
          <w:sz w:val="18"/>
          <w:szCs w:val="18"/>
        </w:rPr>
        <w:t>资料来源：东方财富网等财经网站数据整理所得</w:t>
      </w:r>
    </w:p>
    <w:p w14:paraId="5F84B1DC">
      <w:pPr>
        <w:bidi w:val="0"/>
      </w:pPr>
      <w:r>
        <w:rPr>
          <w:kern w:val="24"/>
          <w:sz w:val="30"/>
        </w:rPr>
        <mc:AlternateContent>
          <mc:Choice Requires="wps">
            <w:drawing>
              <wp:anchor distT="0" distB="0" distL="114300" distR="114300" simplePos="0" relativeHeight="251698176" behindDoc="0" locked="0" layoutInCell="1" allowOverlap="1">
                <wp:simplePos x="0" y="0"/>
                <wp:positionH relativeFrom="column">
                  <wp:posOffset>83820</wp:posOffset>
                </wp:positionH>
                <wp:positionV relativeFrom="paragraph">
                  <wp:posOffset>10795</wp:posOffset>
                </wp:positionV>
                <wp:extent cx="5506085" cy="443865"/>
                <wp:effectExtent l="12700" t="1345565" r="24765" b="20320"/>
                <wp:wrapNone/>
                <wp:docPr id="49" name="矩形标注 49"/>
                <wp:cNvGraphicFramePr/>
                <a:graphic xmlns:a="http://schemas.openxmlformats.org/drawingml/2006/main">
                  <a:graphicData uri="http://schemas.microsoft.com/office/word/2010/wordprocessingShape">
                    <wps:wsp>
                      <wps:cNvSpPr/>
                      <wps:spPr>
                        <a:xfrm>
                          <a:off x="0" y="0"/>
                          <a:ext cx="5506085" cy="443865"/>
                        </a:xfrm>
                        <a:prstGeom prst="wedgeRectCallout">
                          <a:avLst>
                            <a:gd name="adj1" fmla="val 43968"/>
                            <a:gd name="adj2" fmla="val -350286"/>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76A4D8A">
                            <w:pPr>
                              <w:pStyle w:val="16"/>
                              <w:bidi w:val="0"/>
                              <w:rPr>
                                <w:rFonts w:hint="eastAsia"/>
                                <w:lang w:val="en-US" w:eastAsia="zh-CN"/>
                              </w:rPr>
                            </w:pPr>
                            <w:r>
                              <w:rPr>
                                <w:rFonts w:hint="eastAsia"/>
                                <w:lang w:val="en-US" w:eastAsia="zh-CN"/>
                              </w:rPr>
                              <w:t>表格允许下页接写，接写时表题省略，表头应重复书写，并在右上方写“续表××”。此外，表格应放在离正文首次出现处的近处，不应过分超前或拖后。</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6.6pt;margin-top:0.85pt;height:34.95pt;width:433.55pt;z-index:251698176;v-text-anchor:middle;mso-width-relative:page;mso-height-relative:page;" fillcolor="#FFFF00" filled="t" stroked="t" coordsize="21600,21600" o:gfxdata="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" adj="20297,-64862">
                <v:fill on="t" focussize="0,0"/>
                <v:stroke weight="2pt" color="#FFFF00 [2404]" joinstyle="round"/>
                <v:imagedata o:title=""/>
                <o:lock v:ext="edit" aspectratio="f"/>
                <v:textbox>
                  <w:txbxContent>
                    <w:p w14:paraId="576A4D8A">
                      <w:pPr>
                        <w:pStyle w:val="16"/>
                        <w:bidi w:val="0"/>
                        <w:rPr>
                          <w:rFonts w:hint="eastAsia"/>
                          <w:lang w:val="en-US" w:eastAsia="zh-CN"/>
                        </w:rPr>
                      </w:pPr>
                      <w:r>
                        <w:rPr>
                          <w:rFonts w:hint="eastAsia"/>
                          <w:lang w:val="en-US" w:eastAsia="zh-CN"/>
                        </w:rPr>
                        <w:t>表格允许下页接写，接写时表题省略，表头应重复书写，并在右上方写“续表××”。此外，表格应放在离正文首次出现处的近处，不应过分超前或拖后。</w:t>
                      </w:r>
                    </w:p>
                  </w:txbxContent>
                </v:textbox>
              </v:shape>
            </w:pict>
          </mc:Fallback>
        </mc:AlternateContent>
      </w:r>
    </w:p>
    <w:p w14:paraId="66040FA8">
      <w:pPr>
        <w:bidi w:val="0"/>
      </w:pPr>
    </w:p>
    <w:p w14:paraId="7A3DAEDA">
      <w:pPr>
        <w:bidi w:val="0"/>
      </w:pPr>
      <w:r>
        <w:t>从表2-2可以看出，即使2024年三只松鼠的毛利率有些许上升，但仍然低于同行业的其他企业，该状况表明三只松鼠的轻资产盈利模式存在弊端，盈利能力呈下滑态势，利润水平还有待提升。</w:t>
      </w:r>
    </w:p>
    <w:p w14:paraId="54F8C7B1">
      <w:pPr>
        <w:bidi w:val="0"/>
        <w:rPr>
          <w:rFonts w:ascii="Times New Roman" w:hAnsi="Times New Roman" w:cs="Times New Roman"/>
          <w:spacing w:val="0"/>
          <w:w w:val="100"/>
          <w:kern w:val="24"/>
          <w:position w:val="0"/>
        </w:rPr>
      </w:pPr>
      <w:r>
        <w:rPr>
          <w:kern w:val="24"/>
          <w:sz w:val="30"/>
        </w:rPr>
        <mc:AlternateContent>
          <mc:Choice Requires="wps">
            <w:drawing>
              <wp:anchor distT="0" distB="0" distL="114300" distR="114300" simplePos="0" relativeHeight="251686912" behindDoc="0" locked="0" layoutInCell="1" allowOverlap="1">
                <wp:simplePos x="0" y="0"/>
                <wp:positionH relativeFrom="column">
                  <wp:posOffset>4578985</wp:posOffset>
                </wp:positionH>
                <wp:positionV relativeFrom="paragraph">
                  <wp:posOffset>3812540</wp:posOffset>
                </wp:positionV>
                <wp:extent cx="1561465" cy="638175"/>
                <wp:effectExtent l="508000" t="12700" r="26035" b="15875"/>
                <wp:wrapNone/>
                <wp:docPr id="38" name="矩形标注 38"/>
                <wp:cNvGraphicFramePr/>
                <a:graphic xmlns:a="http://schemas.openxmlformats.org/drawingml/2006/main">
                  <a:graphicData uri="http://schemas.microsoft.com/office/word/2010/wordprocessingShape">
                    <wps:wsp>
                      <wps:cNvSpPr/>
                      <wps:spPr>
                        <a:xfrm>
                          <a:off x="0" y="0"/>
                          <a:ext cx="1561465" cy="638175"/>
                        </a:xfrm>
                        <a:prstGeom prst="wedgeRectCallout">
                          <a:avLst>
                            <a:gd name="adj1" fmla="val -81721"/>
                            <a:gd name="adj2" fmla="val -30233"/>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39282A50">
                            <w:pPr>
                              <w:pStyle w:val="16"/>
                              <w:bidi w:val="0"/>
                              <w:rPr>
                                <w:rFonts w:hint="default"/>
                                <w:lang w:val="en-US" w:eastAsia="zh-CN"/>
                              </w:rPr>
                            </w:pPr>
                            <w:r>
                              <w:rPr>
                                <w:rFonts w:hint="eastAsia"/>
                                <w:lang w:val="en-US" w:eastAsia="zh-CN"/>
                              </w:rPr>
                              <w:t>图题注</w:t>
                            </w:r>
                            <w:r>
                              <w:rPr>
                                <w:rFonts w:hint="eastAsia"/>
                                <w:lang w:eastAsia="zh-CN"/>
                              </w:rPr>
                              <w:t>：</w:t>
                            </w:r>
                            <w:r>
                              <w:rPr>
                                <w:rFonts w:hint="eastAsia"/>
                                <w:lang w:val="en-US" w:eastAsia="zh-CN"/>
                              </w:rPr>
                              <w:t>位于图的正下方，五号华文仿宋加粗居中，单</w:t>
                            </w:r>
                            <w:r>
                              <w:rPr>
                                <w:rFonts w:hint="eastAsia"/>
                              </w:rPr>
                              <w:t>倍行距</w:t>
                            </w:r>
                            <w:r>
                              <w:rPr>
                                <w:rFonts w:hint="eastAsia"/>
                                <w:lang w:eastAsia="zh-CN"/>
                              </w:rPr>
                              <w:t>。</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360.55pt;margin-top:300.2pt;height:50.25pt;width:122.95pt;z-index:251686912;v-text-anchor:middle;mso-width-relative:page;mso-height-relative:page;" fillcolor="#FFFF00" filled="t" stroked="t" coordsize="21600,21600" o:gfxdata="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" adj="-6852,4270">
                <v:fill on="t" focussize="0,0"/>
                <v:stroke weight="2pt" color="#FFFF00 [2404]" joinstyle="round"/>
                <v:imagedata o:title=""/>
                <o:lock v:ext="edit" aspectratio="f"/>
                <v:textbox>
                  <w:txbxContent>
                    <w:p w14:paraId="39282A50">
                      <w:pPr>
                        <w:pStyle w:val="16"/>
                        <w:bidi w:val="0"/>
                        <w:rPr>
                          <w:rFonts w:hint="default"/>
                          <w:lang w:val="en-US" w:eastAsia="zh-CN"/>
                        </w:rPr>
                      </w:pPr>
                      <w:r>
                        <w:rPr>
                          <w:rFonts w:hint="eastAsia"/>
                          <w:lang w:val="en-US" w:eastAsia="zh-CN"/>
                        </w:rPr>
                        <w:t>图题注</w:t>
                      </w:r>
                      <w:r>
                        <w:rPr>
                          <w:rFonts w:hint="eastAsia"/>
                          <w:lang w:eastAsia="zh-CN"/>
                        </w:rPr>
                        <w:t>：</w:t>
                      </w:r>
                      <w:r>
                        <w:rPr>
                          <w:rFonts w:hint="eastAsia"/>
                          <w:lang w:val="en-US" w:eastAsia="zh-CN"/>
                        </w:rPr>
                        <w:t>位于图的正下方，五号华文仿宋加粗居中，单</w:t>
                      </w:r>
                      <w:r>
                        <w:rPr>
                          <w:rFonts w:hint="eastAsia"/>
                        </w:rPr>
                        <w:t>倍行距</w:t>
                      </w:r>
                      <w:r>
                        <w:rPr>
                          <w:rFonts w:hint="eastAsia"/>
                          <w:lang w:eastAsia="zh-CN"/>
                        </w:rPr>
                        <w:t>。</w:t>
                      </w:r>
                    </w:p>
                  </w:txbxContent>
                </v:textbox>
              </v:shape>
            </w:pict>
          </mc:Fallback>
        </mc:AlternateContent>
      </w:r>
      <w:r>
        <w:rPr>
          <w:kern w:val="24"/>
          <w:sz w:val="30"/>
        </w:rPr>
        <mc:AlternateContent>
          <mc:Choice Requires="wps">
            <w:drawing>
              <wp:anchor distT="0" distB="0" distL="114300" distR="114300" simplePos="0" relativeHeight="251700224" behindDoc="0" locked="0" layoutInCell="1" allowOverlap="1">
                <wp:simplePos x="0" y="0"/>
                <wp:positionH relativeFrom="column">
                  <wp:posOffset>-650875</wp:posOffset>
                </wp:positionH>
                <wp:positionV relativeFrom="paragraph">
                  <wp:posOffset>1871345</wp:posOffset>
                </wp:positionV>
                <wp:extent cx="901065" cy="1849120"/>
                <wp:effectExtent l="12700" t="12700" r="400685" b="24130"/>
                <wp:wrapNone/>
                <wp:docPr id="50" name="矩形标注 50"/>
                <wp:cNvGraphicFramePr/>
                <a:graphic xmlns:a="http://schemas.openxmlformats.org/drawingml/2006/main">
                  <a:graphicData uri="http://schemas.microsoft.com/office/word/2010/wordprocessingShape">
                    <wps:wsp>
                      <wps:cNvSpPr/>
                      <wps:spPr>
                        <a:xfrm>
                          <a:off x="0" y="0"/>
                          <a:ext cx="901065" cy="1849120"/>
                        </a:xfrm>
                        <a:prstGeom prst="wedgeRectCallout">
                          <a:avLst>
                            <a:gd name="adj1" fmla="val 92035"/>
                            <a:gd name="adj2" fmla="val -12778"/>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082021C2">
                            <w:pPr>
                              <w:pStyle w:val="16"/>
                              <w:bidi w:val="0"/>
                              <w:rPr>
                                <w:rFonts w:hint="eastAsia"/>
                                <w:lang w:eastAsia="zh-CN"/>
                              </w:rPr>
                            </w:pPr>
                            <w:r>
                              <w:rPr>
                                <w:rFonts w:hint="eastAsia"/>
                                <w:lang w:val="en-US" w:eastAsia="zh-CN"/>
                              </w:rPr>
                              <w:t>坐标图</w:t>
                            </w:r>
                            <w:r>
                              <w:rPr>
                                <w:rFonts w:hint="eastAsia"/>
                                <w:lang w:eastAsia="zh-CN"/>
                              </w:rPr>
                              <w:t>：</w:t>
                            </w:r>
                          </w:p>
                          <w:p w14:paraId="165F3393">
                            <w:pPr>
                              <w:pStyle w:val="16"/>
                              <w:bidi w:val="0"/>
                              <w:rPr>
                                <w:rFonts w:hint="eastAsia" w:eastAsia="宋体"/>
                                <w:lang w:val="en-US" w:eastAsia="zh-CN"/>
                              </w:rPr>
                            </w:pPr>
                            <w:r>
                              <w:rPr>
                                <w:rFonts w:hint="eastAsia"/>
                                <w:lang w:val="en-US" w:eastAsia="zh-CN"/>
                              </w:rPr>
                              <w:t>纵横坐标必须标注物理量、单位，坐标名置于图的下方居中，采用宋体五号加粗，单</w:t>
                            </w:r>
                            <w:r>
                              <w:rPr>
                                <w:rFonts w:hint="eastAsia"/>
                              </w:rPr>
                              <w:t>倍行距</w:t>
                            </w:r>
                            <w:r>
                              <w:rPr>
                                <w:rFonts w:hint="eastAsia"/>
                                <w:lang w:eastAsia="zh-CN"/>
                              </w:rPr>
                              <w:t>。</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51.25pt;margin-top:147.35pt;height:145.6pt;width:70.95pt;z-index:251700224;v-text-anchor:middle;mso-width-relative:page;mso-height-relative:page;" fillcolor="#FFFF00" filled="t" stroked="t" coordsize="21600,21600" o:gfxdata="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" adj="30680,8040">
                <v:fill on="t" focussize="0,0"/>
                <v:stroke weight="2pt" color="#FFFF00 [2404]" joinstyle="round"/>
                <v:imagedata o:title=""/>
                <o:lock v:ext="edit" aspectratio="f"/>
                <v:textbox>
                  <w:txbxContent>
                    <w:p w14:paraId="082021C2">
                      <w:pPr>
                        <w:pStyle w:val="16"/>
                        <w:bidi w:val="0"/>
                        <w:rPr>
                          <w:rFonts w:hint="eastAsia"/>
                          <w:lang w:eastAsia="zh-CN"/>
                        </w:rPr>
                      </w:pPr>
                      <w:r>
                        <w:rPr>
                          <w:rFonts w:hint="eastAsia"/>
                          <w:lang w:val="en-US" w:eastAsia="zh-CN"/>
                        </w:rPr>
                        <w:t>坐标图</w:t>
                      </w:r>
                      <w:r>
                        <w:rPr>
                          <w:rFonts w:hint="eastAsia"/>
                          <w:lang w:eastAsia="zh-CN"/>
                        </w:rPr>
                        <w:t>：</w:t>
                      </w:r>
                    </w:p>
                    <w:p w14:paraId="165F3393">
                      <w:pPr>
                        <w:pStyle w:val="16"/>
                        <w:bidi w:val="0"/>
                        <w:rPr>
                          <w:rFonts w:hint="eastAsia" w:eastAsia="宋体"/>
                          <w:lang w:val="en-US" w:eastAsia="zh-CN"/>
                        </w:rPr>
                      </w:pPr>
                      <w:r>
                        <w:rPr>
                          <w:rFonts w:hint="eastAsia"/>
                          <w:lang w:val="en-US" w:eastAsia="zh-CN"/>
                        </w:rPr>
                        <w:t>纵横坐标必须标注物理量、单位，坐标名置于图的下方居中，采用宋体五号加粗，单</w:t>
                      </w:r>
                      <w:r>
                        <w:rPr>
                          <w:rFonts w:hint="eastAsia"/>
                        </w:rPr>
                        <w:t>倍行距</w:t>
                      </w:r>
                      <w:r>
                        <w:rPr>
                          <w:rFonts w:hint="eastAsia"/>
                          <w:lang w:eastAsia="zh-CN"/>
                        </w:rPr>
                        <w:t>。</w:t>
                      </w:r>
                    </w:p>
                  </w:txbxContent>
                </v:textbox>
              </v:shape>
            </w:pict>
          </mc:Fallback>
        </mc:AlternateContent>
      </w:r>
      <w:r>
        <w:rPr>
          <w:kern w:val="24"/>
          <w:sz w:val="30"/>
        </w:rPr>
        <mc:AlternateContent>
          <mc:Choice Requires="wps">
            <w:drawing>
              <wp:anchor distT="0" distB="0" distL="114300" distR="114300" simplePos="0" relativeHeight="251699200" behindDoc="0" locked="0" layoutInCell="1" allowOverlap="1">
                <wp:simplePos x="0" y="0"/>
                <wp:positionH relativeFrom="column">
                  <wp:posOffset>94615</wp:posOffset>
                </wp:positionH>
                <wp:positionV relativeFrom="paragraph">
                  <wp:posOffset>16510</wp:posOffset>
                </wp:positionV>
                <wp:extent cx="5504180" cy="1184910"/>
                <wp:effectExtent l="12700" t="12700" r="26670" b="154940"/>
                <wp:wrapTopAndBottom/>
                <wp:docPr id="39" name="矩形标注 39"/>
                <wp:cNvGraphicFramePr/>
                <a:graphic xmlns:a="http://schemas.openxmlformats.org/drawingml/2006/main">
                  <a:graphicData uri="http://schemas.microsoft.com/office/word/2010/wordprocessingShape">
                    <wps:wsp>
                      <wps:cNvSpPr/>
                      <wps:spPr>
                        <a:xfrm>
                          <a:off x="0" y="0"/>
                          <a:ext cx="5504180" cy="1184910"/>
                        </a:xfrm>
                        <a:prstGeom prst="wedgeRectCallout">
                          <a:avLst>
                            <a:gd name="adj1" fmla="val 865"/>
                            <a:gd name="adj2" fmla="val 61146"/>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49E51C8">
                            <w:pPr>
                              <w:pStyle w:val="16"/>
                              <w:bidi w:val="0"/>
                              <w:rPr>
                                <w:rFonts w:hint="eastAsia"/>
                                <w:lang w:val="en-US" w:eastAsia="zh-CN"/>
                              </w:rPr>
                            </w:pPr>
                            <w:r>
                              <w:rPr>
                                <w:rFonts w:hint="eastAsia"/>
                                <w:lang w:val="en-US" w:eastAsia="zh-CN"/>
                              </w:rPr>
                              <w:t>图片</w:t>
                            </w:r>
                            <w:r>
                              <w:rPr>
                                <w:rFonts w:hint="eastAsia"/>
                                <w:lang w:eastAsia="zh-CN"/>
                              </w:rPr>
                              <w:t>：</w:t>
                            </w:r>
                            <w:r>
                              <w:rPr>
                                <w:rFonts w:hint="eastAsia"/>
                                <w:lang w:val="en-US" w:eastAsia="zh-CN"/>
                              </w:rPr>
                              <w:t>每张图片都要居中对齐，都有图序和图题。</w:t>
                            </w:r>
                            <w:r>
                              <w:rPr>
                                <w:rFonts w:hint="eastAsia"/>
                              </w:rPr>
                              <w:t>全文插图可以统一编序，也可以每章单独编序</w:t>
                            </w:r>
                            <w:r>
                              <w:rPr>
                                <w:rFonts w:hint="eastAsia"/>
                                <w:lang w:eastAsia="zh-CN"/>
                              </w:rPr>
                              <w:t>，</w:t>
                            </w:r>
                            <w:r>
                              <w:rPr>
                                <w:rFonts w:hint="eastAsia"/>
                                <w:lang w:val="en-US" w:eastAsia="zh-CN"/>
                              </w:rPr>
                              <w:t>如图1.1、图2.1，图1-1、图2-1，不管采用哪种方式，图序必须连续，不得重复或跳缺。</w:t>
                            </w:r>
                          </w:p>
                          <w:p w14:paraId="5C59F1BE">
                            <w:pPr>
                              <w:pStyle w:val="16"/>
                              <w:bidi w:val="0"/>
                              <w:rPr>
                                <w:rFonts w:hint="default"/>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由若干分图组成的插图，分图用</w:t>
                            </w:r>
                            <w:r>
                              <w:rPr>
                                <w:rFonts w:hint="eastAsia"/>
                                <w:color w:val="FF0000"/>
                              </w:rPr>
                              <w:t>a、b、c……</w:t>
                            </w:r>
                            <w:r>
                              <w:rPr>
                                <w:rFonts w:hint="eastAsia"/>
                                <w:color w:val="000000" w:themeColor="text1"/>
                                <w14:textFill>
                                  <w14:solidFill>
                                    <w14:schemeClr w14:val="tx1"/>
                                  </w14:solidFill>
                                </w14:textFill>
                              </w:rPr>
                              <w:t>标序，分图的图名以及图中各种代号的意义，以图注形式写在图题下方，先写分图名，</w:t>
                            </w:r>
                            <w:r>
                              <w:rPr>
                                <w:rFonts w:hint="eastAsia"/>
                                <w:color w:val="FF0000"/>
                              </w:rPr>
                              <w:t>另起一行后</w:t>
                            </w:r>
                            <w:r>
                              <w:rPr>
                                <w:rFonts w:hint="eastAsia"/>
                                <w:color w:val="000000" w:themeColor="text1"/>
                                <w14:textFill>
                                  <w14:solidFill>
                                    <w14:schemeClr w14:val="tx1"/>
                                  </w14:solidFill>
                                </w14:textFill>
                              </w:rPr>
                              <w:t>写代号的意义。</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7.45pt;margin-top:1.3pt;height:93.3pt;width:433.4pt;mso-wrap-distance-bottom:0pt;mso-wrap-distance-top:0pt;z-index:251699200;v-text-anchor:middle;mso-width-relative:page;mso-height-relative:page;" fillcolor="#FFFF00" filled="t" stroked="t" coordsize="21600,21600" o:gfxdata="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" adj="10987,24008">
                <v:fill on="t" focussize="0,0"/>
                <v:stroke weight="2pt" color="#FFFF00 [2404]" joinstyle="round"/>
                <v:imagedata o:title=""/>
                <o:lock v:ext="edit" aspectratio="f"/>
                <v:textbox>
                  <w:txbxContent>
                    <w:p w14:paraId="249E51C8">
                      <w:pPr>
                        <w:pStyle w:val="16"/>
                        <w:bidi w:val="0"/>
                        <w:rPr>
                          <w:rFonts w:hint="eastAsia"/>
                          <w:lang w:val="en-US" w:eastAsia="zh-CN"/>
                        </w:rPr>
                      </w:pPr>
                      <w:r>
                        <w:rPr>
                          <w:rFonts w:hint="eastAsia"/>
                          <w:lang w:val="en-US" w:eastAsia="zh-CN"/>
                        </w:rPr>
                        <w:t>图片</w:t>
                      </w:r>
                      <w:r>
                        <w:rPr>
                          <w:rFonts w:hint="eastAsia"/>
                          <w:lang w:eastAsia="zh-CN"/>
                        </w:rPr>
                        <w:t>：</w:t>
                      </w:r>
                      <w:r>
                        <w:rPr>
                          <w:rFonts w:hint="eastAsia"/>
                          <w:lang w:val="en-US" w:eastAsia="zh-CN"/>
                        </w:rPr>
                        <w:t>每张图片都要居中对齐，都有图序和图题。</w:t>
                      </w:r>
                      <w:r>
                        <w:rPr>
                          <w:rFonts w:hint="eastAsia"/>
                        </w:rPr>
                        <w:t>全文插图可以统一编序，也可以每章单独编序</w:t>
                      </w:r>
                      <w:r>
                        <w:rPr>
                          <w:rFonts w:hint="eastAsia"/>
                          <w:lang w:eastAsia="zh-CN"/>
                        </w:rPr>
                        <w:t>，</w:t>
                      </w:r>
                      <w:r>
                        <w:rPr>
                          <w:rFonts w:hint="eastAsia"/>
                          <w:lang w:val="en-US" w:eastAsia="zh-CN"/>
                        </w:rPr>
                        <w:t>如图1.1、图2.1，图1-1、图2-1，不管采用哪种方式，图序必须连续，不得重复或跳缺。</w:t>
                      </w:r>
                    </w:p>
                    <w:p w14:paraId="5C59F1BE">
                      <w:pPr>
                        <w:pStyle w:val="16"/>
                        <w:bidi w:val="0"/>
                        <w:rPr>
                          <w:rFonts w:hint="default"/>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由若干分图组成的插图，分图用</w:t>
                      </w:r>
                      <w:r>
                        <w:rPr>
                          <w:rFonts w:hint="eastAsia"/>
                          <w:color w:val="FF0000"/>
                        </w:rPr>
                        <w:t>a、b、c……</w:t>
                      </w:r>
                      <w:r>
                        <w:rPr>
                          <w:rFonts w:hint="eastAsia"/>
                          <w:color w:val="000000" w:themeColor="text1"/>
                          <w14:textFill>
                            <w14:solidFill>
                              <w14:schemeClr w14:val="tx1"/>
                            </w14:solidFill>
                          </w14:textFill>
                        </w:rPr>
                        <w:t>标序，分图的图名以及图中各种代号的意义，以图注形式写在图题下方，先写分图名，</w:t>
                      </w:r>
                      <w:r>
                        <w:rPr>
                          <w:rFonts w:hint="eastAsia"/>
                          <w:color w:val="FF0000"/>
                        </w:rPr>
                        <w:t>另起一行后</w:t>
                      </w:r>
                      <w:r>
                        <w:rPr>
                          <w:rFonts w:hint="eastAsia"/>
                          <w:color w:val="000000" w:themeColor="text1"/>
                          <w14:textFill>
                            <w14:solidFill>
                              <w14:schemeClr w14:val="tx1"/>
                            </w14:solidFill>
                          </w14:textFill>
                        </w:rPr>
                        <w:t>写代号的意义。</w:t>
                      </w:r>
                    </w:p>
                  </w:txbxContent>
                </v:textbox>
                <w10:wrap type="topAndBottom"/>
              </v:shape>
            </w:pict>
          </mc:Fallback>
        </mc:AlternateContent>
      </w:r>
      <w:bookmarkStart w:id="17" w:name="bookmark16"/>
      <w:bookmarkEnd w:id="17"/>
      <w:bookmarkStart w:id="18" w:name="bookmark11"/>
      <w:bookmarkEnd w:id="18"/>
      <w:bookmarkStart w:id="19" w:name="bookmark15"/>
      <w:bookmarkEnd w:id="19"/>
      <w:bookmarkStart w:id="20" w:name="bookmark14"/>
      <w:bookmarkEnd w:id="20"/>
      <w:r>
        <w:rPr>
          <w:rFonts w:ascii="Times New Roman" w:hAnsi="Times New Roman" w:cs="Times New Roman"/>
          <w:spacing w:val="0"/>
          <w:w w:val="100"/>
          <w:kern w:val="24"/>
          <w:position w:val="0"/>
        </w:rPr>
        <w:drawing>
          <wp:inline distT="0" distB="0" distL="0" distR="0">
            <wp:extent cx="4457700" cy="2432050"/>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r:embed="rId13"/>
                    <a:stretch>
                      <a:fillRect/>
                    </a:stretch>
                  </pic:blipFill>
                  <pic:spPr>
                    <a:xfrm>
                      <a:off x="0" y="0"/>
                      <a:ext cx="4457700" cy="2432304"/>
                    </a:xfrm>
                    <a:prstGeom prst="rect">
                      <a:avLst/>
                    </a:prstGeom>
                  </pic:spPr>
                </pic:pic>
              </a:graphicData>
            </a:graphic>
          </wp:inline>
        </w:drawing>
      </w:r>
    </w:p>
    <w:p w14:paraId="201B1752">
      <w:pPr>
        <w:pStyle w:val="6"/>
        <w:bidi w:val="0"/>
      </w:pPr>
      <w:r>
        <w:t>图</w:t>
      </w:r>
      <w:r>
        <w:rPr>
          <w:rFonts w:hint="default"/>
          <w:lang w:val="en-US"/>
        </w:rPr>
        <w:t>1</w:t>
      </w:r>
      <w:r>
        <w:t>-1</w:t>
      </w:r>
      <w:r>
        <w:rPr>
          <w:rFonts w:hint="default"/>
          <w:lang w:val="en-US"/>
        </w:rPr>
        <w:t xml:space="preserve"> </w:t>
      </w:r>
      <w:r>
        <w:t>三只松鼠及其同行业历年销售净利率变化趋势</w:t>
      </w:r>
    </w:p>
    <w:p w14:paraId="3B77FEFD">
      <w:pPr>
        <w:pStyle w:val="15"/>
        <w:keepNext w:val="0"/>
        <w:keepLines w:val="0"/>
        <w:pageBreakBefore/>
        <w:widowControl w:val="0"/>
        <w:kinsoku/>
        <w:wordWrap/>
        <w:overflowPunct/>
        <w:topLinePunct/>
        <w:autoSpaceDE/>
        <w:autoSpaceDN/>
        <w:bidi w:val="0"/>
        <w:adjustRightInd/>
        <w:snapToGrid/>
        <w:spacing w:line="221" w:lineRule="auto"/>
        <w:textAlignment w:val="auto"/>
        <w:rPr>
          <w:b/>
          <w:bCs/>
        </w:rPr>
      </w:pPr>
      <w:bookmarkStart w:id="21" w:name="bookmark23"/>
      <w:bookmarkEnd w:id="21"/>
      <w:bookmarkStart w:id="22" w:name="_Toc10862"/>
      <w:r>
        <w:rPr>
          <w:kern w:val="24"/>
          <w:sz w:val="30"/>
        </w:rPr>
        <mc:AlternateContent>
          <mc:Choice Requires="wps">
            <w:drawing>
              <wp:anchor distT="0" distB="0" distL="114300" distR="114300" simplePos="0" relativeHeight="251668480" behindDoc="0" locked="0" layoutInCell="1" allowOverlap="1">
                <wp:simplePos x="0" y="0"/>
                <wp:positionH relativeFrom="column">
                  <wp:posOffset>-481965</wp:posOffset>
                </wp:positionH>
                <wp:positionV relativeFrom="paragraph">
                  <wp:posOffset>2540</wp:posOffset>
                </wp:positionV>
                <wp:extent cx="2478405" cy="702945"/>
                <wp:effectExtent l="12700" t="12700" r="480695" b="27305"/>
                <wp:wrapNone/>
                <wp:docPr id="13" name="矩形标注 13"/>
                <wp:cNvGraphicFramePr/>
                <a:graphic xmlns:a="http://schemas.openxmlformats.org/drawingml/2006/main">
                  <a:graphicData uri="http://schemas.microsoft.com/office/word/2010/wordprocessingShape">
                    <wps:wsp>
                      <wps:cNvSpPr/>
                      <wps:spPr>
                        <a:xfrm>
                          <a:off x="0" y="0"/>
                          <a:ext cx="2478405" cy="702945"/>
                        </a:xfrm>
                        <a:prstGeom prst="wedgeRectCallout">
                          <a:avLst>
                            <a:gd name="adj1" fmla="val 68524"/>
                            <a:gd name="adj2" fmla="val -11788"/>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00B00C2">
                            <w:pPr>
                              <w:pStyle w:val="16"/>
                              <w:bidi w:val="0"/>
                              <w:rPr>
                                <w:rFonts w:hint="eastAsia" w:eastAsia="宋体"/>
                                <w:lang w:val="en-US" w:eastAsia="zh-CN"/>
                              </w:rPr>
                            </w:pPr>
                            <w:r>
                              <w:rPr>
                                <w:rFonts w:hint="eastAsia"/>
                                <w:lang w:eastAsia="zh-CN"/>
                              </w:rPr>
                              <w:t>“</w:t>
                            </w:r>
                            <w:r>
                              <w:rPr>
                                <w:rFonts w:hint="eastAsia"/>
                                <w:lang w:val="en-US" w:eastAsia="zh-CN"/>
                              </w:rPr>
                              <w:t>致谢</w:t>
                            </w:r>
                            <w:r>
                              <w:rPr>
                                <w:rFonts w:hint="eastAsia"/>
                                <w:lang w:eastAsia="zh-CN"/>
                              </w:rPr>
                              <w:t>”</w:t>
                            </w:r>
                            <w:r>
                              <w:rPr>
                                <w:rFonts w:hint="eastAsia"/>
                                <w:lang w:val="en-US" w:eastAsia="zh-CN"/>
                              </w:rPr>
                              <w:t>二字</w:t>
                            </w:r>
                            <w:r>
                              <w:rPr>
                                <w:rFonts w:hint="eastAsia"/>
                                <w:lang w:eastAsia="zh-CN"/>
                              </w:rPr>
                              <w:t>：</w:t>
                            </w:r>
                            <w:r>
                              <w:rPr>
                                <w:rFonts w:hint="eastAsia"/>
                                <w:lang w:val="en-US" w:eastAsia="zh-CN"/>
                              </w:rPr>
                              <w:t>另起一页，居中对齐，无缩进，中间空两个半角或一个全角空格，黑体小三号</w:t>
                            </w:r>
                            <w:r>
                              <w:rPr>
                                <w:rFonts w:hint="eastAsia"/>
                              </w:rPr>
                              <w:t>加粗，1.5倍行距</w:t>
                            </w:r>
                            <w:r>
                              <w:rPr>
                                <w:rFonts w:hint="eastAsia"/>
                                <w:lang w:eastAsia="zh-CN"/>
                              </w:rPr>
                              <w:t>。</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37.95pt;margin-top:0.2pt;height:55.35pt;width:195.15pt;z-index:251668480;v-text-anchor:middle;mso-width-relative:page;mso-height-relative:page;" fillcolor="#FFFF00" filled="t" stroked="t" coordsize="21600,21600" o:gfxdata="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" adj="25601,8254">
                <v:fill on="t" focussize="0,0"/>
                <v:stroke weight="2pt" color="#FFFF00 [2404]" joinstyle="round"/>
                <v:imagedata o:title=""/>
                <o:lock v:ext="edit" aspectratio="f"/>
                <v:textbox>
                  <w:txbxContent>
                    <w:p w14:paraId="500B00C2">
                      <w:pPr>
                        <w:pStyle w:val="16"/>
                        <w:bidi w:val="0"/>
                        <w:rPr>
                          <w:rFonts w:hint="eastAsia" w:eastAsia="宋体"/>
                          <w:lang w:val="en-US" w:eastAsia="zh-CN"/>
                        </w:rPr>
                      </w:pPr>
                      <w:r>
                        <w:rPr>
                          <w:rFonts w:hint="eastAsia"/>
                          <w:lang w:eastAsia="zh-CN"/>
                        </w:rPr>
                        <w:t>“</w:t>
                      </w:r>
                      <w:r>
                        <w:rPr>
                          <w:rFonts w:hint="eastAsia"/>
                          <w:lang w:val="en-US" w:eastAsia="zh-CN"/>
                        </w:rPr>
                        <w:t>致谢</w:t>
                      </w:r>
                      <w:r>
                        <w:rPr>
                          <w:rFonts w:hint="eastAsia"/>
                          <w:lang w:eastAsia="zh-CN"/>
                        </w:rPr>
                        <w:t>”</w:t>
                      </w:r>
                      <w:r>
                        <w:rPr>
                          <w:rFonts w:hint="eastAsia"/>
                          <w:lang w:val="en-US" w:eastAsia="zh-CN"/>
                        </w:rPr>
                        <w:t>二字</w:t>
                      </w:r>
                      <w:r>
                        <w:rPr>
                          <w:rFonts w:hint="eastAsia"/>
                          <w:lang w:eastAsia="zh-CN"/>
                        </w:rPr>
                        <w:t>：</w:t>
                      </w:r>
                      <w:r>
                        <w:rPr>
                          <w:rFonts w:hint="eastAsia"/>
                          <w:lang w:val="en-US" w:eastAsia="zh-CN"/>
                        </w:rPr>
                        <w:t>另起一页，居中对齐，无缩进，中间空两个半角或一个全角空格，黑体小三号</w:t>
                      </w:r>
                      <w:r>
                        <w:rPr>
                          <w:rFonts w:hint="eastAsia"/>
                        </w:rPr>
                        <w:t>加粗，1.5倍行距</w:t>
                      </w:r>
                      <w:r>
                        <w:rPr>
                          <w:rFonts w:hint="eastAsia"/>
                          <w:lang w:eastAsia="zh-CN"/>
                        </w:rPr>
                        <w:t>。</w:t>
                      </w:r>
                    </w:p>
                  </w:txbxContent>
                </v:textbox>
              </v:shape>
            </w:pict>
          </mc:Fallback>
        </mc:AlternateContent>
      </w:r>
      <w:r>
        <w:rPr>
          <w:b/>
          <w:bCs/>
        </w:rPr>
        <w:t>致</w:t>
      </w:r>
      <w:r>
        <w:rPr>
          <w:rFonts w:hint="eastAsia"/>
          <w:b/>
          <w:bCs/>
          <w:lang w:val="en-US" w:eastAsia="zh-CN"/>
        </w:rPr>
        <w:t>　</w:t>
      </w:r>
      <w:r>
        <w:rPr>
          <w:b/>
          <w:bCs/>
        </w:rPr>
        <w:t>谢</w:t>
      </w:r>
      <w:bookmarkEnd w:id="22"/>
    </w:p>
    <w:p w14:paraId="200C4B03">
      <w:pPr>
        <w:bidi w:val="0"/>
        <w:rPr>
          <w:rFonts w:hint="default" w:eastAsia="宋体"/>
          <w:lang w:val="en-US" w:eastAsia="zh-CN"/>
        </w:rPr>
      </w:pPr>
      <w:r>
        <w:t>花开花落万物道，聚散离别终有时。总以为来日方长，却不知时光匆匆，仿佛昨天还是刚踏入大学校园的新生，今天却已是要步入社会的毕业生。想起去年六月份看到学长学姐们穿着学士服肆意潇洒的神情，心中万分向往</w:t>
      </w:r>
      <w:r>
        <w:rPr>
          <w:rFonts w:hint="eastAsia"/>
          <w:lang w:val="en-US" w:eastAsia="zh-CN"/>
        </w:rPr>
        <w:t>.......</w:t>
      </w:r>
    </w:p>
    <w:p w14:paraId="3243BBD7">
      <w:pPr>
        <w:pStyle w:val="15"/>
        <w:bidi w:val="0"/>
        <w:jc w:val="both"/>
        <w:rPr>
          <w:rFonts w:hint="default" w:eastAsia="黑体"/>
          <w:lang w:val="en-US" w:eastAsia="zh-CN"/>
        </w:rPr>
      </w:pPr>
      <w:bookmarkStart w:id="23" w:name="bookmark24"/>
      <w:bookmarkEnd w:id="23"/>
      <w:bookmarkStart w:id="24" w:name="_Toc26879"/>
      <w:r>
        <w:rPr>
          <w:kern w:val="24"/>
          <w:sz w:val="30"/>
        </w:rPr>
        <mc:AlternateContent>
          <mc:Choice Requires="wps">
            <w:drawing>
              <wp:anchor distT="0" distB="0" distL="114300" distR="114300" simplePos="0" relativeHeight="251683840" behindDoc="0" locked="0" layoutInCell="1" allowOverlap="1">
                <wp:simplePos x="0" y="0"/>
                <wp:positionH relativeFrom="column">
                  <wp:posOffset>3254375</wp:posOffset>
                </wp:positionH>
                <wp:positionV relativeFrom="paragraph">
                  <wp:posOffset>80010</wp:posOffset>
                </wp:positionV>
                <wp:extent cx="2458085" cy="1035050"/>
                <wp:effectExtent l="12700" t="339725" r="24765" b="15875"/>
                <wp:wrapNone/>
                <wp:docPr id="35" name="矩形标注 35"/>
                <wp:cNvGraphicFramePr/>
                <a:graphic xmlns:a="http://schemas.openxmlformats.org/drawingml/2006/main">
                  <a:graphicData uri="http://schemas.microsoft.com/office/word/2010/wordprocessingShape">
                    <wps:wsp>
                      <wps:cNvSpPr/>
                      <wps:spPr>
                        <a:xfrm>
                          <a:off x="0" y="0"/>
                          <a:ext cx="2458085" cy="1035050"/>
                        </a:xfrm>
                        <a:prstGeom prst="wedgeRectCallout">
                          <a:avLst>
                            <a:gd name="adj1" fmla="val 9241"/>
                            <a:gd name="adj2" fmla="val -81613"/>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9D9D636">
                            <w:pPr>
                              <w:pStyle w:val="16"/>
                              <w:bidi w:val="0"/>
                              <w:rPr>
                                <w:rFonts w:hint="default"/>
                                <w:lang w:val="en-US" w:eastAsia="zh-CN"/>
                              </w:rPr>
                            </w:pPr>
                            <w:r>
                              <w:rPr>
                                <w:rFonts w:hint="eastAsia"/>
                                <w:lang w:val="en-US" w:eastAsia="zh-CN"/>
                              </w:rPr>
                              <w:t>致谢内容</w:t>
                            </w:r>
                            <w:r>
                              <w:rPr>
                                <w:rFonts w:hint="eastAsia"/>
                                <w:lang w:eastAsia="zh-CN"/>
                              </w:rPr>
                              <w:t>：</w:t>
                            </w:r>
                            <w:r>
                              <w:rPr>
                                <w:rFonts w:hint="eastAsia"/>
                                <w:lang w:val="en-US" w:eastAsia="zh-CN"/>
                              </w:rPr>
                              <w:t>与正文内容格式一致，首行缩进两个字符，两端对齐，中文用小四号宋</w:t>
                            </w:r>
                            <w:r>
                              <w:rPr>
                                <w:rFonts w:hint="eastAsia"/>
                              </w:rPr>
                              <w:t>体，</w:t>
                            </w:r>
                            <w:r>
                              <w:rPr>
                                <w:rFonts w:hint="eastAsia"/>
                                <w:lang w:val="en-US" w:eastAsia="zh-CN"/>
                              </w:rPr>
                              <w:t>英文和数字用Times New Roman，</w:t>
                            </w:r>
                            <w:r>
                              <w:rPr>
                                <w:rFonts w:hint="eastAsia"/>
                              </w:rPr>
                              <w:t>1.5倍行距</w:t>
                            </w:r>
                            <w:r>
                              <w:rPr>
                                <w:rFonts w:hint="eastAsia"/>
                                <w:lang w:eastAsia="zh-CN"/>
                              </w:rPr>
                              <w:t>。语言应实事求是，切忌浮夸之词。</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256.25pt;margin-top:6.3pt;height:81.5pt;width:193.55pt;z-index:251683840;v-text-anchor:middle;mso-width-relative:page;mso-height-relative:page;" fillcolor="#FFFF00" filled="t" stroked="t" coordsize="21600,21600" o:gfxdata="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" adj="12796,-6828">
                <v:fill on="t" focussize="0,0"/>
                <v:stroke weight="2pt" color="#FFFF00 [2404]" joinstyle="round"/>
                <v:imagedata o:title=""/>
                <o:lock v:ext="edit" aspectratio="f"/>
                <v:textbox>
                  <w:txbxContent>
                    <w:p w14:paraId="69D9D636">
                      <w:pPr>
                        <w:pStyle w:val="16"/>
                        <w:bidi w:val="0"/>
                        <w:rPr>
                          <w:rFonts w:hint="default"/>
                          <w:lang w:val="en-US" w:eastAsia="zh-CN"/>
                        </w:rPr>
                      </w:pPr>
                      <w:r>
                        <w:rPr>
                          <w:rFonts w:hint="eastAsia"/>
                          <w:lang w:val="en-US" w:eastAsia="zh-CN"/>
                        </w:rPr>
                        <w:t>致谢内容</w:t>
                      </w:r>
                      <w:r>
                        <w:rPr>
                          <w:rFonts w:hint="eastAsia"/>
                          <w:lang w:eastAsia="zh-CN"/>
                        </w:rPr>
                        <w:t>：</w:t>
                      </w:r>
                      <w:r>
                        <w:rPr>
                          <w:rFonts w:hint="eastAsia"/>
                          <w:lang w:val="en-US" w:eastAsia="zh-CN"/>
                        </w:rPr>
                        <w:t>与正文内容格式一致，首行缩进两个字符，两端对齐，中文用小四号宋</w:t>
                      </w:r>
                      <w:r>
                        <w:rPr>
                          <w:rFonts w:hint="eastAsia"/>
                        </w:rPr>
                        <w:t>体，</w:t>
                      </w:r>
                      <w:r>
                        <w:rPr>
                          <w:rFonts w:hint="eastAsia"/>
                          <w:lang w:val="en-US" w:eastAsia="zh-CN"/>
                        </w:rPr>
                        <w:t>英文和数字用Times New Roman，</w:t>
                      </w:r>
                      <w:r>
                        <w:rPr>
                          <w:rFonts w:hint="eastAsia"/>
                        </w:rPr>
                        <w:t>1.5倍行距</w:t>
                      </w:r>
                      <w:r>
                        <w:rPr>
                          <w:rFonts w:hint="eastAsia"/>
                          <w:lang w:eastAsia="zh-CN"/>
                        </w:rPr>
                        <w:t>。语言应实事求是，切忌浮夸之词。</w:t>
                      </w:r>
                    </w:p>
                  </w:txbxContent>
                </v:textbox>
              </v:shape>
            </w:pict>
          </mc:Fallback>
        </mc:AlternateContent>
      </w:r>
    </w:p>
    <w:p w14:paraId="4236A952">
      <w:pPr>
        <w:pStyle w:val="15"/>
        <w:keepNext w:val="0"/>
        <w:keepLines w:val="0"/>
        <w:pageBreakBefore/>
        <w:widowControl w:val="0"/>
        <w:kinsoku/>
        <w:wordWrap/>
        <w:overflowPunct/>
        <w:topLinePunct/>
        <w:autoSpaceDE/>
        <w:autoSpaceDN/>
        <w:bidi w:val="0"/>
        <w:adjustRightInd/>
        <w:snapToGrid/>
        <w:spacing w:line="221" w:lineRule="auto"/>
        <w:textAlignment w:val="auto"/>
      </w:pPr>
      <w:r>
        <w:rPr>
          <w:kern w:val="24"/>
          <w:sz w:val="30"/>
        </w:rPr>
        <mc:AlternateContent>
          <mc:Choice Requires="wps">
            <w:drawing>
              <wp:anchor distT="0" distB="0" distL="114300" distR="114300" simplePos="0" relativeHeight="251666432" behindDoc="0" locked="0" layoutInCell="1" allowOverlap="1">
                <wp:simplePos x="0" y="0"/>
                <wp:positionH relativeFrom="column">
                  <wp:posOffset>-441960</wp:posOffset>
                </wp:positionH>
                <wp:positionV relativeFrom="paragraph">
                  <wp:posOffset>-253365</wp:posOffset>
                </wp:positionV>
                <wp:extent cx="2440305" cy="633730"/>
                <wp:effectExtent l="12700" t="12700" r="328295" b="20320"/>
                <wp:wrapNone/>
                <wp:docPr id="15" name="矩形标注 15"/>
                <wp:cNvGraphicFramePr/>
                <a:graphic xmlns:a="http://schemas.openxmlformats.org/drawingml/2006/main">
                  <a:graphicData uri="http://schemas.microsoft.com/office/word/2010/wordprocessingShape">
                    <wps:wsp>
                      <wps:cNvSpPr/>
                      <wps:spPr>
                        <a:xfrm>
                          <a:off x="0" y="0"/>
                          <a:ext cx="2440305" cy="633730"/>
                        </a:xfrm>
                        <a:prstGeom prst="wedgeRectCallout">
                          <a:avLst>
                            <a:gd name="adj1" fmla="val 62724"/>
                            <a:gd name="adj2" fmla="val -5882"/>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CF140DC">
                            <w:pPr>
                              <w:pStyle w:val="16"/>
                              <w:bidi w:val="0"/>
                              <w:rPr>
                                <w:rFonts w:hint="eastAsia"/>
                                <w:lang w:val="en-US" w:eastAsia="zh-CN"/>
                              </w:rPr>
                            </w:pPr>
                            <w:r>
                              <w:rPr>
                                <w:rFonts w:hint="eastAsia"/>
                                <w:lang w:eastAsia="zh-CN"/>
                              </w:rPr>
                              <w:t>“</w:t>
                            </w:r>
                            <w:r>
                              <w:rPr>
                                <w:rFonts w:hint="eastAsia"/>
                                <w:lang w:val="en-US" w:eastAsia="zh-CN"/>
                              </w:rPr>
                              <w:t>参考文献</w:t>
                            </w:r>
                            <w:r>
                              <w:rPr>
                                <w:rFonts w:hint="eastAsia"/>
                                <w:lang w:eastAsia="zh-CN"/>
                              </w:rPr>
                              <w:t>”</w:t>
                            </w:r>
                            <w:r>
                              <w:rPr>
                                <w:rFonts w:hint="eastAsia"/>
                                <w:lang w:val="en-US" w:eastAsia="zh-CN"/>
                              </w:rPr>
                              <w:t>四字</w:t>
                            </w:r>
                            <w:r>
                              <w:rPr>
                                <w:rFonts w:hint="eastAsia"/>
                                <w:lang w:eastAsia="zh-CN"/>
                              </w:rPr>
                              <w:t>：</w:t>
                            </w:r>
                            <w:r>
                              <w:rPr>
                                <w:rFonts w:hint="eastAsia"/>
                                <w:lang w:val="en-US" w:eastAsia="zh-CN"/>
                              </w:rPr>
                              <w:t>另起一页，居中对齐，无缩进，黑体小三号</w:t>
                            </w:r>
                            <w:r>
                              <w:rPr>
                                <w:rFonts w:hint="eastAsia"/>
                              </w:rPr>
                              <w:t>加粗，1.5倍行距</w:t>
                            </w:r>
                            <w:r>
                              <w:rPr>
                                <w:rFonts w:hint="eastAsia"/>
                                <w:lang w:eastAsia="zh-CN"/>
                              </w:rPr>
                              <w:t>。</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34.8pt;margin-top:-19.95pt;height:49.9pt;width:192.15pt;z-index:251666432;v-text-anchor:middle;mso-width-relative:page;mso-height-relative:page;" fillcolor="#FFFF00" filled="t" stroked="t" coordsize="21600,21600" o:gfxdata="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" adj="24348,9529">
                <v:fill on="t" focussize="0,0"/>
                <v:stroke weight="2pt" color="#FFFF00 [2404]" joinstyle="round"/>
                <v:imagedata o:title=""/>
                <o:lock v:ext="edit" aspectratio="f"/>
                <v:textbox>
                  <w:txbxContent>
                    <w:p w14:paraId="4CF140DC">
                      <w:pPr>
                        <w:pStyle w:val="16"/>
                        <w:bidi w:val="0"/>
                        <w:rPr>
                          <w:rFonts w:hint="eastAsia"/>
                          <w:lang w:val="en-US" w:eastAsia="zh-CN"/>
                        </w:rPr>
                      </w:pPr>
                      <w:r>
                        <w:rPr>
                          <w:rFonts w:hint="eastAsia"/>
                          <w:lang w:eastAsia="zh-CN"/>
                        </w:rPr>
                        <w:t>“</w:t>
                      </w:r>
                      <w:r>
                        <w:rPr>
                          <w:rFonts w:hint="eastAsia"/>
                          <w:lang w:val="en-US" w:eastAsia="zh-CN"/>
                        </w:rPr>
                        <w:t>参考文献</w:t>
                      </w:r>
                      <w:r>
                        <w:rPr>
                          <w:rFonts w:hint="eastAsia"/>
                          <w:lang w:eastAsia="zh-CN"/>
                        </w:rPr>
                        <w:t>”</w:t>
                      </w:r>
                      <w:r>
                        <w:rPr>
                          <w:rFonts w:hint="eastAsia"/>
                          <w:lang w:val="en-US" w:eastAsia="zh-CN"/>
                        </w:rPr>
                        <w:t>四字</w:t>
                      </w:r>
                      <w:r>
                        <w:rPr>
                          <w:rFonts w:hint="eastAsia"/>
                          <w:lang w:eastAsia="zh-CN"/>
                        </w:rPr>
                        <w:t>：</w:t>
                      </w:r>
                      <w:r>
                        <w:rPr>
                          <w:rFonts w:hint="eastAsia"/>
                          <w:lang w:val="en-US" w:eastAsia="zh-CN"/>
                        </w:rPr>
                        <w:t>另起一页，居中对齐，无缩进，黑体小三号</w:t>
                      </w:r>
                      <w:r>
                        <w:rPr>
                          <w:rFonts w:hint="eastAsia"/>
                        </w:rPr>
                        <w:t>加粗，1.5倍行距</w:t>
                      </w:r>
                      <w:r>
                        <w:rPr>
                          <w:rFonts w:hint="eastAsia"/>
                          <w:lang w:eastAsia="zh-CN"/>
                        </w:rPr>
                        <w:t>。</w:t>
                      </w:r>
                    </w:p>
                  </w:txbxContent>
                </v:textbox>
              </v:shape>
            </w:pict>
          </mc:Fallback>
        </mc:AlternateContent>
      </w:r>
      <w:r>
        <w:t>参考文献</w:t>
      </w:r>
      <w:bookmarkEnd w:id="24"/>
    </w:p>
    <w:p w14:paraId="18DB0366">
      <w:pPr>
        <w:rPr>
          <w:rFonts w:hint="eastAsia"/>
          <w:b/>
          <w:bCs/>
          <w:lang w:val="en-US" w:eastAsia="zh-CN"/>
        </w:rPr>
      </w:pPr>
      <w:r>
        <w:rPr>
          <w:kern w:val="24"/>
          <w:sz w:val="30"/>
        </w:rPr>
        <mc:AlternateContent>
          <mc:Choice Requires="wps">
            <w:drawing>
              <wp:anchor distT="0" distB="0" distL="114300" distR="114300" simplePos="0" relativeHeight="251667456" behindDoc="0" locked="0" layoutInCell="1" allowOverlap="1">
                <wp:simplePos x="0" y="0"/>
                <wp:positionH relativeFrom="column">
                  <wp:posOffset>-22225</wp:posOffset>
                </wp:positionH>
                <wp:positionV relativeFrom="paragraph">
                  <wp:posOffset>15875</wp:posOffset>
                </wp:positionV>
                <wp:extent cx="5453380" cy="1485265"/>
                <wp:effectExtent l="12700" t="12700" r="20320" b="16510"/>
                <wp:wrapTopAndBottom/>
                <wp:docPr id="16" name="矩形 16"/>
                <wp:cNvGraphicFramePr/>
                <a:graphic xmlns:a="http://schemas.openxmlformats.org/drawingml/2006/main">
                  <a:graphicData uri="http://schemas.microsoft.com/office/word/2010/wordprocessingShape">
                    <wps:wsp>
                      <wps:cNvSpPr/>
                      <wps:spPr>
                        <a:xfrm>
                          <a:off x="0" y="0"/>
                          <a:ext cx="5453380" cy="1485265"/>
                        </a:xfrm>
                        <a:prstGeom prst="rect">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38F0805B">
                            <w:pPr>
                              <w:pStyle w:val="16"/>
                              <w:bidi w:val="0"/>
                              <w:rPr>
                                <w:rFonts w:hint="eastAsia"/>
                                <w:lang w:val="en-US" w:eastAsia="zh-CN"/>
                              </w:rPr>
                            </w:pPr>
                            <w:r>
                              <w:rPr>
                                <w:rFonts w:hint="eastAsia"/>
                                <w:lang w:val="en-US" w:eastAsia="zh-CN"/>
                              </w:rPr>
                              <w:t>参考文献内容</w:t>
                            </w:r>
                            <w:r>
                              <w:rPr>
                                <w:rFonts w:hint="eastAsia"/>
                                <w:lang w:eastAsia="zh-CN"/>
                              </w:rPr>
                              <w:t>：</w:t>
                            </w:r>
                            <w:r>
                              <w:rPr>
                                <w:rFonts w:hint="eastAsia"/>
                                <w:lang w:val="en-US" w:eastAsia="zh-CN"/>
                              </w:rPr>
                              <w:t>悬挂缩进1.5个字符，两端对齐，中文用宋体小四号</w:t>
                            </w:r>
                            <w:r>
                              <w:rPr>
                                <w:rFonts w:hint="eastAsia"/>
                              </w:rPr>
                              <w:t>，</w:t>
                            </w:r>
                            <w:r>
                              <w:rPr>
                                <w:rFonts w:hint="eastAsia"/>
                                <w:lang w:val="en-US" w:eastAsia="zh-CN"/>
                              </w:rPr>
                              <w:t>英文和数字用Times New Roman，单</w:t>
                            </w:r>
                            <w:r>
                              <w:rPr>
                                <w:rFonts w:hint="eastAsia"/>
                              </w:rPr>
                              <w:t>倍行距</w:t>
                            </w:r>
                            <w:r>
                              <w:rPr>
                                <w:rFonts w:hint="eastAsia"/>
                                <w:lang w:eastAsia="zh-CN"/>
                              </w:rPr>
                              <w:t>，</w:t>
                            </w:r>
                            <w:r>
                              <w:rPr>
                                <w:rFonts w:hint="eastAsia"/>
                                <w:lang w:val="en-US" w:eastAsia="zh-CN"/>
                              </w:rPr>
                              <w:t>编号采用英文方括号加阿拉伯数字的形式：[1][2][3]……</w:t>
                            </w:r>
                          </w:p>
                          <w:p w14:paraId="3A62AC44">
                            <w:pPr>
                              <w:pStyle w:val="16"/>
                              <w:bidi w:val="0"/>
                              <w:rPr>
                                <w:rFonts w:hint="eastAsia"/>
                                <w:lang w:val="en-US" w:eastAsia="zh-CN"/>
                              </w:rPr>
                            </w:pPr>
                          </w:p>
                          <w:p w14:paraId="0F37CAB2">
                            <w:pPr>
                              <w:pStyle w:val="16"/>
                              <w:bidi w:val="0"/>
                              <w:rPr>
                                <w:rFonts w:hint="default"/>
                                <w:lang w:val="en-US" w:eastAsia="zh-CN"/>
                              </w:rPr>
                            </w:pPr>
                            <w:r>
                              <w:rPr>
                                <w:rFonts w:hint="default"/>
                                <w:lang w:val="en-US" w:eastAsia="zh-CN"/>
                              </w:rPr>
                              <w:t>所列参考文献应按参考或引证的先后顺序排列，一般应为最新正式发表的文献，</w:t>
                            </w:r>
                          </w:p>
                          <w:p w14:paraId="76B51B6C">
                            <w:pPr>
                              <w:pStyle w:val="16"/>
                              <w:bidi w:val="0"/>
                              <w:rPr>
                                <w:rFonts w:hint="default"/>
                                <w:lang w:val="en-US" w:eastAsia="zh-CN"/>
                              </w:rPr>
                            </w:pPr>
                            <w:r>
                              <w:rPr>
                                <w:rFonts w:hint="default"/>
                                <w:lang w:val="en-US" w:eastAsia="zh-CN"/>
                              </w:rPr>
                              <w:t>要求</w:t>
                            </w:r>
                            <w:r>
                              <w:rPr>
                                <w:rFonts w:hint="eastAsia"/>
                                <w:lang w:val="en-US" w:eastAsia="zh-CN"/>
                              </w:rPr>
                              <w:t>：</w:t>
                            </w:r>
                            <w:r>
                              <w:rPr>
                                <w:rFonts w:hint="default"/>
                                <w:lang w:val="en-US" w:eastAsia="zh-CN"/>
                              </w:rPr>
                              <w:t>理工学科15条以上，其他学科20条以上，</w:t>
                            </w:r>
                            <w:r>
                              <w:rPr>
                                <w:rFonts w:hint="eastAsia"/>
                                <w:lang w:val="en-US" w:eastAsia="zh-CN"/>
                              </w:rPr>
                              <w:t>其中必须包含</w:t>
                            </w:r>
                            <w:r>
                              <w:rPr>
                                <w:rFonts w:hint="default"/>
                                <w:lang w:val="en-US" w:eastAsia="zh-CN"/>
                              </w:rPr>
                              <w:t>5篇以上外文文献。</w:t>
                            </w:r>
                          </w:p>
                          <w:p w14:paraId="188BF915">
                            <w:pPr>
                              <w:pStyle w:val="16"/>
                              <w:bidi w:val="0"/>
                              <w:rPr>
                                <w:rFonts w:hint="default"/>
                                <w:lang w:val="en-US" w:eastAsia="zh-CN"/>
                              </w:rPr>
                            </w:pPr>
                          </w:p>
                          <w:p w14:paraId="0A01EC0C">
                            <w:pPr>
                              <w:pStyle w:val="16"/>
                              <w:bidi w:val="0"/>
                              <w:rPr>
                                <w:rFonts w:hint="default"/>
                                <w:lang w:val="en-US" w:eastAsia="zh-CN"/>
                              </w:rPr>
                            </w:pPr>
                            <w:r>
                              <w:rPr>
                                <w:rFonts w:hint="eastAsia"/>
                                <w:lang w:val="en-US" w:eastAsia="zh-CN"/>
                              </w:rPr>
                              <w:t>参考文献书写格式应符合GB/T7714-2015《信息与文献参考文献著录规则》。</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75pt;margin-top:1.25pt;height:116.95pt;width:429.4pt;mso-wrap-distance-bottom:0pt;mso-wrap-distance-top:0pt;z-index:251667456;v-text-anchor:middle;mso-width-relative:page;mso-height-relative:page;" fillcolor="#FFFF00" filled="t" stroked="t" coordsize="21600,21600" o:gfxdata="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NdhESvYAAAACAEAAA8AAAAAAAAAAQAgAAAAIgAAAGRycy9kb3ducmV2LnhtbFBL&#10;AQIUABQAAAAIAIdO4kAnPNJGaAIAAOsEAAAOAAAAAAAAAAEAIAAAACcBAABkcnMvZTJvRG9jLnht&#10;bFBLBQYAAAAABgAGAFkBAAABBgAAAAA=&#10;">
                <v:fill on="t" focussize="0,0"/>
                <v:stroke weight="2pt" color="#FFFF00 [2404]" joinstyle="round"/>
                <v:imagedata o:title=""/>
                <o:lock v:ext="edit" aspectratio="f"/>
                <v:textbox>
                  <w:txbxContent>
                    <w:p w14:paraId="38F0805B">
                      <w:pPr>
                        <w:pStyle w:val="16"/>
                        <w:bidi w:val="0"/>
                        <w:rPr>
                          <w:rFonts w:hint="eastAsia"/>
                          <w:lang w:val="en-US" w:eastAsia="zh-CN"/>
                        </w:rPr>
                      </w:pPr>
                      <w:r>
                        <w:rPr>
                          <w:rFonts w:hint="eastAsia"/>
                          <w:lang w:val="en-US" w:eastAsia="zh-CN"/>
                        </w:rPr>
                        <w:t>参考文献内容</w:t>
                      </w:r>
                      <w:r>
                        <w:rPr>
                          <w:rFonts w:hint="eastAsia"/>
                          <w:lang w:eastAsia="zh-CN"/>
                        </w:rPr>
                        <w:t>：</w:t>
                      </w:r>
                      <w:r>
                        <w:rPr>
                          <w:rFonts w:hint="eastAsia"/>
                          <w:lang w:val="en-US" w:eastAsia="zh-CN"/>
                        </w:rPr>
                        <w:t>悬挂缩进1.5个字符，两端对齐，中文用宋体小四号</w:t>
                      </w:r>
                      <w:r>
                        <w:rPr>
                          <w:rFonts w:hint="eastAsia"/>
                        </w:rPr>
                        <w:t>，</w:t>
                      </w:r>
                      <w:r>
                        <w:rPr>
                          <w:rFonts w:hint="eastAsia"/>
                          <w:lang w:val="en-US" w:eastAsia="zh-CN"/>
                        </w:rPr>
                        <w:t>英文和数字用Times New Roman，单</w:t>
                      </w:r>
                      <w:r>
                        <w:rPr>
                          <w:rFonts w:hint="eastAsia"/>
                        </w:rPr>
                        <w:t>倍行距</w:t>
                      </w:r>
                      <w:r>
                        <w:rPr>
                          <w:rFonts w:hint="eastAsia"/>
                          <w:lang w:eastAsia="zh-CN"/>
                        </w:rPr>
                        <w:t>，</w:t>
                      </w:r>
                      <w:r>
                        <w:rPr>
                          <w:rFonts w:hint="eastAsia"/>
                          <w:lang w:val="en-US" w:eastAsia="zh-CN"/>
                        </w:rPr>
                        <w:t>编号采用英文方括号加阿拉伯数字的形式：[1][2][3]……</w:t>
                      </w:r>
                    </w:p>
                    <w:p w14:paraId="3A62AC44">
                      <w:pPr>
                        <w:pStyle w:val="16"/>
                        <w:bidi w:val="0"/>
                        <w:rPr>
                          <w:rFonts w:hint="eastAsia"/>
                          <w:lang w:val="en-US" w:eastAsia="zh-CN"/>
                        </w:rPr>
                      </w:pPr>
                    </w:p>
                    <w:p w14:paraId="0F37CAB2">
                      <w:pPr>
                        <w:pStyle w:val="16"/>
                        <w:bidi w:val="0"/>
                        <w:rPr>
                          <w:rFonts w:hint="default"/>
                          <w:lang w:val="en-US" w:eastAsia="zh-CN"/>
                        </w:rPr>
                      </w:pPr>
                      <w:r>
                        <w:rPr>
                          <w:rFonts w:hint="default"/>
                          <w:lang w:val="en-US" w:eastAsia="zh-CN"/>
                        </w:rPr>
                        <w:t>所列参考文献应按参考或引证的先后顺序排列，一般应为最新正式发表的文献，</w:t>
                      </w:r>
                    </w:p>
                    <w:p w14:paraId="76B51B6C">
                      <w:pPr>
                        <w:pStyle w:val="16"/>
                        <w:bidi w:val="0"/>
                        <w:rPr>
                          <w:rFonts w:hint="default"/>
                          <w:lang w:val="en-US" w:eastAsia="zh-CN"/>
                        </w:rPr>
                      </w:pPr>
                      <w:r>
                        <w:rPr>
                          <w:rFonts w:hint="default"/>
                          <w:lang w:val="en-US" w:eastAsia="zh-CN"/>
                        </w:rPr>
                        <w:t>要求</w:t>
                      </w:r>
                      <w:r>
                        <w:rPr>
                          <w:rFonts w:hint="eastAsia"/>
                          <w:lang w:val="en-US" w:eastAsia="zh-CN"/>
                        </w:rPr>
                        <w:t>：</w:t>
                      </w:r>
                      <w:r>
                        <w:rPr>
                          <w:rFonts w:hint="default"/>
                          <w:lang w:val="en-US" w:eastAsia="zh-CN"/>
                        </w:rPr>
                        <w:t>理工学科15条以上，其他学科20条以上，</w:t>
                      </w:r>
                      <w:r>
                        <w:rPr>
                          <w:rFonts w:hint="eastAsia"/>
                          <w:lang w:val="en-US" w:eastAsia="zh-CN"/>
                        </w:rPr>
                        <w:t>其中必须包含</w:t>
                      </w:r>
                      <w:r>
                        <w:rPr>
                          <w:rFonts w:hint="default"/>
                          <w:lang w:val="en-US" w:eastAsia="zh-CN"/>
                        </w:rPr>
                        <w:t>5篇以上外文文献。</w:t>
                      </w:r>
                    </w:p>
                    <w:p w14:paraId="188BF915">
                      <w:pPr>
                        <w:pStyle w:val="16"/>
                        <w:bidi w:val="0"/>
                        <w:rPr>
                          <w:rFonts w:hint="default"/>
                          <w:lang w:val="en-US" w:eastAsia="zh-CN"/>
                        </w:rPr>
                      </w:pPr>
                    </w:p>
                    <w:p w14:paraId="0A01EC0C">
                      <w:pPr>
                        <w:pStyle w:val="16"/>
                        <w:bidi w:val="0"/>
                        <w:rPr>
                          <w:rFonts w:hint="default"/>
                          <w:lang w:val="en-US" w:eastAsia="zh-CN"/>
                        </w:rPr>
                      </w:pPr>
                      <w:r>
                        <w:rPr>
                          <w:rFonts w:hint="eastAsia"/>
                          <w:lang w:val="en-US" w:eastAsia="zh-CN"/>
                        </w:rPr>
                        <w:t>参考文献书写格式应符合GB/T7714-2015《信息与文献参考文献著录规则》。</w:t>
                      </w:r>
                    </w:p>
                  </w:txbxContent>
                </v:textbox>
                <w10:wrap type="topAndBottom"/>
              </v:rect>
            </w:pict>
          </mc:Fallback>
        </mc:AlternateContent>
      </w:r>
      <w:r>
        <w:rPr>
          <w:rFonts w:hint="eastAsia"/>
          <w:b/>
          <w:bCs/>
          <w:lang w:val="en-US" w:eastAsia="zh-CN"/>
        </w:rPr>
        <w:t>1.专著（图书）[M]</w:t>
      </w:r>
    </w:p>
    <w:p w14:paraId="7D9543BE">
      <w:pPr>
        <w:keepNext w:val="0"/>
        <w:keepLines w:val="0"/>
        <w:pageBreakBefore w:val="0"/>
        <w:widowControl w:val="0"/>
        <w:kinsoku/>
        <w:wordWrap/>
        <w:overflowPunct/>
        <w:topLinePunct/>
        <w:autoSpaceDE/>
        <w:autoSpaceDN/>
        <w:bidi w:val="0"/>
        <w:adjustRightInd/>
        <w:snapToGrid/>
        <w:spacing w:line="240" w:lineRule="auto"/>
        <w:ind w:left="0" w:right="0" w:hanging="360" w:hangingChars="150"/>
        <w:jc w:val="both"/>
        <w:textAlignment w:val="auto"/>
        <w:rPr>
          <w:rFonts w:hint="eastAsia" w:ascii="Times New Roman" w:hAnsi="Times New Roman" w:eastAsia="宋体" w:cs="Times New Roman"/>
          <w:spacing w:val="0"/>
          <w:w w:val="100"/>
          <w:kern w:val="24"/>
          <w:position w:val="0"/>
          <w:sz w:val="24"/>
          <w:szCs w:val="24"/>
          <w:lang w:val="en-US" w:eastAsia="zh-CN"/>
        </w:rPr>
      </w:pPr>
      <w:r>
        <w:rPr>
          <w:rFonts w:hint="eastAsia" w:ascii="Times New Roman" w:hAnsi="Times New Roman" w:eastAsia="宋体" w:cs="Times New Roman"/>
          <w:spacing w:val="0"/>
          <w:w w:val="100"/>
          <w:kern w:val="24"/>
          <w:position w:val="0"/>
          <w:sz w:val="24"/>
          <w:szCs w:val="24"/>
          <w:lang w:val="en-US" w:eastAsia="zh-CN"/>
        </w:rPr>
        <w:t>[序号]著者．题名：其他题名信息[M]．其他责任者．版本项．出版地：出版者，出版年：页码．</w:t>
      </w:r>
    </w:p>
    <w:p w14:paraId="56F9AEA1">
      <w:pPr>
        <w:keepNext w:val="0"/>
        <w:keepLines w:val="0"/>
        <w:pageBreakBefore w:val="0"/>
        <w:widowControl w:val="0"/>
        <w:kinsoku/>
        <w:wordWrap/>
        <w:overflowPunct/>
        <w:topLinePunct/>
        <w:autoSpaceDE/>
        <w:autoSpaceDN/>
        <w:bidi w:val="0"/>
        <w:adjustRightInd/>
        <w:snapToGrid/>
        <w:spacing w:line="240" w:lineRule="auto"/>
        <w:ind w:left="0" w:right="0" w:hanging="360" w:hangingChars="150"/>
        <w:jc w:val="both"/>
        <w:textAlignment w:val="auto"/>
        <w:rPr>
          <w:rFonts w:hint="eastAsia" w:ascii="Times New Roman" w:hAnsi="Times New Roman" w:eastAsia="宋体" w:cs="Times New Roman"/>
          <w:spacing w:val="0"/>
          <w:w w:val="100"/>
          <w:kern w:val="24"/>
          <w:position w:val="0"/>
          <w:sz w:val="24"/>
          <w:szCs w:val="24"/>
          <w:lang w:val="en-US" w:eastAsia="zh-CN"/>
        </w:rPr>
      </w:pPr>
      <w:r>
        <w:rPr>
          <w:rFonts w:hint="eastAsia" w:ascii="Times New Roman" w:hAnsi="Times New Roman" w:eastAsia="宋体" w:cs="Times New Roman"/>
          <w:spacing w:val="0"/>
          <w:w w:val="100"/>
          <w:kern w:val="24"/>
          <w:position w:val="0"/>
          <w:sz w:val="24"/>
          <w:szCs w:val="24"/>
          <w:lang w:val="en-US" w:eastAsia="zh-CN"/>
        </w:rPr>
        <w:t>例：[</w:t>
      </w:r>
      <w:r>
        <w:rPr>
          <w:rFonts w:hint="eastAsia" w:ascii="Times New Roman" w:hAnsi="Times New Roman" w:cs="Times New Roman"/>
          <w:spacing w:val="0"/>
          <w:w w:val="100"/>
          <w:kern w:val="24"/>
          <w:position w:val="0"/>
          <w:sz w:val="24"/>
          <w:szCs w:val="24"/>
          <w:lang w:val="en-US" w:eastAsia="zh-CN"/>
        </w:rPr>
        <w:t>1</w:t>
      </w:r>
      <w:r>
        <w:rPr>
          <w:rFonts w:hint="eastAsia" w:ascii="Times New Roman" w:hAnsi="Times New Roman" w:eastAsia="宋体" w:cs="Times New Roman"/>
          <w:spacing w:val="0"/>
          <w:w w:val="100"/>
          <w:kern w:val="24"/>
          <w:position w:val="0"/>
          <w:sz w:val="24"/>
          <w:szCs w:val="24"/>
          <w:lang w:val="en-US" w:eastAsia="zh-CN"/>
        </w:rPr>
        <w:t>]张伯伟.全唐五代诗格会考[M].南京：江苏古籍出版社，2002：288.</w:t>
      </w:r>
    </w:p>
    <w:p w14:paraId="28EDFE0B">
      <w:pPr>
        <w:bidi w:val="0"/>
        <w:rPr>
          <w:rFonts w:hint="eastAsia"/>
          <w:b/>
          <w:bCs/>
          <w:lang w:val="en-US" w:eastAsia="zh-CN"/>
        </w:rPr>
      </w:pPr>
      <w:r>
        <w:rPr>
          <w:rFonts w:hint="eastAsia"/>
          <w:b/>
          <w:bCs/>
          <w:lang w:val="en-US" w:eastAsia="zh-CN"/>
        </w:rPr>
        <w:t>2.期刊论文[J]</w:t>
      </w:r>
    </w:p>
    <w:p w14:paraId="2FBEA2FB">
      <w:pPr>
        <w:keepNext w:val="0"/>
        <w:keepLines w:val="0"/>
        <w:pageBreakBefore w:val="0"/>
        <w:widowControl w:val="0"/>
        <w:kinsoku/>
        <w:wordWrap/>
        <w:overflowPunct/>
        <w:topLinePunct/>
        <w:autoSpaceDE/>
        <w:autoSpaceDN/>
        <w:bidi w:val="0"/>
        <w:adjustRightInd/>
        <w:snapToGrid/>
        <w:spacing w:line="240" w:lineRule="auto"/>
        <w:ind w:left="0" w:right="0" w:hanging="360" w:hangingChars="150"/>
        <w:jc w:val="both"/>
        <w:textAlignment w:val="auto"/>
        <w:rPr>
          <w:rFonts w:hint="eastAsia" w:ascii="Times New Roman" w:hAnsi="Times New Roman" w:eastAsia="宋体" w:cs="Times New Roman"/>
          <w:spacing w:val="0"/>
          <w:w w:val="100"/>
          <w:kern w:val="24"/>
          <w:position w:val="0"/>
          <w:sz w:val="24"/>
          <w:szCs w:val="24"/>
          <w:lang w:val="en-US" w:eastAsia="zh-CN"/>
        </w:rPr>
      </w:pPr>
      <w:r>
        <w:rPr>
          <w:rFonts w:hint="eastAsia" w:ascii="Times New Roman" w:hAnsi="Times New Roman" w:eastAsia="宋体" w:cs="Times New Roman"/>
          <w:spacing w:val="0"/>
          <w:w w:val="100"/>
          <w:kern w:val="24"/>
          <w:position w:val="0"/>
          <w:sz w:val="24"/>
          <w:szCs w:val="24"/>
          <w:lang w:val="en-US" w:eastAsia="zh-CN"/>
        </w:rPr>
        <w:t>[序号]作者．文献名[J]．期刊名，年，卷（期）：页码．</w:t>
      </w:r>
    </w:p>
    <w:p w14:paraId="635480B1">
      <w:pPr>
        <w:keepNext w:val="0"/>
        <w:keepLines w:val="0"/>
        <w:pageBreakBefore w:val="0"/>
        <w:widowControl w:val="0"/>
        <w:kinsoku/>
        <w:wordWrap/>
        <w:overflowPunct/>
        <w:topLinePunct/>
        <w:autoSpaceDE/>
        <w:autoSpaceDN/>
        <w:bidi w:val="0"/>
        <w:adjustRightInd/>
        <w:snapToGrid/>
        <w:spacing w:line="240" w:lineRule="auto"/>
        <w:ind w:left="0" w:right="0" w:hanging="360" w:hangingChars="150"/>
        <w:jc w:val="both"/>
        <w:textAlignment w:val="auto"/>
        <w:rPr>
          <w:rFonts w:hint="eastAsia" w:ascii="Times New Roman" w:hAnsi="Times New Roman" w:eastAsia="宋体" w:cs="Times New Roman"/>
          <w:spacing w:val="0"/>
          <w:w w:val="100"/>
          <w:kern w:val="24"/>
          <w:position w:val="0"/>
          <w:sz w:val="24"/>
          <w:szCs w:val="24"/>
          <w:lang w:val="en-US" w:eastAsia="zh-CN"/>
        </w:rPr>
      </w:pPr>
      <w:r>
        <w:rPr>
          <w:rFonts w:hint="eastAsia" w:ascii="Times New Roman" w:hAnsi="Times New Roman" w:eastAsia="宋体" w:cs="Times New Roman"/>
          <w:spacing w:val="0"/>
          <w:w w:val="100"/>
          <w:kern w:val="24"/>
          <w:position w:val="0"/>
          <w:sz w:val="24"/>
          <w:szCs w:val="24"/>
          <w:lang w:val="en-US" w:eastAsia="zh-CN"/>
        </w:rPr>
        <w:t>例：[</w:t>
      </w:r>
      <w:r>
        <w:rPr>
          <w:rFonts w:hint="eastAsia" w:ascii="Times New Roman" w:hAnsi="Times New Roman" w:cs="Times New Roman"/>
          <w:spacing w:val="0"/>
          <w:w w:val="100"/>
          <w:kern w:val="24"/>
          <w:position w:val="0"/>
          <w:sz w:val="24"/>
          <w:szCs w:val="24"/>
          <w:lang w:val="en-US" w:eastAsia="zh-CN"/>
        </w:rPr>
        <w:t>2</w:t>
      </w:r>
      <w:r>
        <w:rPr>
          <w:rFonts w:hint="eastAsia" w:ascii="Times New Roman" w:hAnsi="Times New Roman" w:eastAsia="宋体" w:cs="Times New Roman"/>
          <w:spacing w:val="0"/>
          <w:w w:val="100"/>
          <w:kern w:val="24"/>
          <w:position w:val="0"/>
          <w:sz w:val="24"/>
          <w:szCs w:val="24"/>
          <w:lang w:val="en-US" w:eastAsia="zh-CN"/>
        </w:rPr>
        <w:t>]杨洪升．四库馆私家抄校书考略[J].文献，2013，(1)：56-75.</w:t>
      </w:r>
    </w:p>
    <w:p w14:paraId="21352F48">
      <w:pPr>
        <w:bidi w:val="0"/>
        <w:rPr>
          <w:rFonts w:hint="eastAsia"/>
          <w:b/>
          <w:bCs/>
          <w:lang w:val="en-US" w:eastAsia="zh-CN"/>
        </w:rPr>
      </w:pPr>
      <w:r>
        <w:rPr>
          <w:rFonts w:hint="eastAsia"/>
          <w:b/>
          <w:bCs/>
          <w:lang w:val="en-US" w:eastAsia="zh-CN"/>
        </w:rPr>
        <w:t>3.学位论文[D]</w:t>
      </w:r>
    </w:p>
    <w:p w14:paraId="694BBC10">
      <w:pPr>
        <w:keepNext w:val="0"/>
        <w:keepLines w:val="0"/>
        <w:pageBreakBefore w:val="0"/>
        <w:widowControl w:val="0"/>
        <w:kinsoku/>
        <w:wordWrap/>
        <w:overflowPunct/>
        <w:topLinePunct/>
        <w:autoSpaceDE/>
        <w:autoSpaceDN/>
        <w:bidi w:val="0"/>
        <w:adjustRightInd/>
        <w:snapToGrid/>
        <w:spacing w:line="240" w:lineRule="auto"/>
        <w:ind w:left="0" w:right="0" w:hanging="360" w:hangingChars="150"/>
        <w:jc w:val="both"/>
        <w:textAlignment w:val="auto"/>
        <w:rPr>
          <w:rFonts w:hint="eastAsia" w:ascii="Times New Roman" w:hAnsi="Times New Roman" w:eastAsia="宋体" w:cs="Times New Roman"/>
          <w:spacing w:val="0"/>
          <w:w w:val="100"/>
          <w:kern w:val="24"/>
          <w:position w:val="0"/>
          <w:sz w:val="24"/>
          <w:szCs w:val="24"/>
          <w:lang w:val="en-US" w:eastAsia="zh-CN"/>
        </w:rPr>
      </w:pPr>
      <w:r>
        <w:rPr>
          <w:rFonts w:hint="eastAsia" w:ascii="Times New Roman" w:hAnsi="Times New Roman" w:eastAsia="宋体" w:cs="Times New Roman"/>
          <w:spacing w:val="0"/>
          <w:w w:val="100"/>
          <w:kern w:val="24"/>
          <w:position w:val="0"/>
          <w:sz w:val="24"/>
          <w:szCs w:val="24"/>
          <w:lang w:val="en-US" w:eastAsia="zh-CN"/>
        </w:rPr>
        <w:t>[序号]作者．论文名[D]．学校所在城市：学校名，年份．</w:t>
      </w:r>
    </w:p>
    <w:p w14:paraId="42B33739">
      <w:pPr>
        <w:keepNext w:val="0"/>
        <w:keepLines w:val="0"/>
        <w:pageBreakBefore w:val="0"/>
        <w:widowControl w:val="0"/>
        <w:kinsoku/>
        <w:wordWrap/>
        <w:overflowPunct/>
        <w:topLinePunct/>
        <w:autoSpaceDE/>
        <w:autoSpaceDN/>
        <w:bidi w:val="0"/>
        <w:adjustRightInd/>
        <w:snapToGrid/>
        <w:spacing w:line="240" w:lineRule="auto"/>
        <w:ind w:left="0" w:right="0" w:hanging="360" w:hangingChars="150"/>
        <w:jc w:val="both"/>
        <w:textAlignment w:val="auto"/>
        <w:rPr>
          <w:rFonts w:hint="eastAsia" w:ascii="Times New Roman" w:hAnsi="Times New Roman" w:eastAsia="宋体" w:cs="Times New Roman"/>
          <w:spacing w:val="0"/>
          <w:w w:val="100"/>
          <w:kern w:val="24"/>
          <w:position w:val="0"/>
          <w:sz w:val="24"/>
          <w:szCs w:val="24"/>
          <w:lang w:val="en-US" w:eastAsia="zh-CN"/>
        </w:rPr>
      </w:pPr>
      <w:r>
        <w:rPr>
          <w:rFonts w:hint="eastAsia" w:ascii="Times New Roman" w:hAnsi="Times New Roman" w:eastAsia="宋体" w:cs="Times New Roman"/>
          <w:spacing w:val="0"/>
          <w:w w:val="100"/>
          <w:kern w:val="24"/>
          <w:position w:val="0"/>
          <w:sz w:val="24"/>
          <w:szCs w:val="24"/>
          <w:lang w:val="en-US" w:eastAsia="zh-CN"/>
        </w:rPr>
        <w:t>例：[</w:t>
      </w:r>
      <w:r>
        <w:rPr>
          <w:rFonts w:hint="eastAsia" w:ascii="Times New Roman" w:hAnsi="Times New Roman" w:cs="Times New Roman"/>
          <w:spacing w:val="0"/>
          <w:w w:val="100"/>
          <w:kern w:val="24"/>
          <w:position w:val="0"/>
          <w:sz w:val="24"/>
          <w:szCs w:val="24"/>
          <w:lang w:val="en-US" w:eastAsia="zh-CN"/>
        </w:rPr>
        <w:t>3</w:t>
      </w:r>
      <w:r>
        <w:rPr>
          <w:rFonts w:hint="eastAsia" w:ascii="Times New Roman" w:hAnsi="Times New Roman" w:eastAsia="宋体" w:cs="Times New Roman"/>
          <w:spacing w:val="0"/>
          <w:w w:val="100"/>
          <w:kern w:val="24"/>
          <w:position w:val="0"/>
          <w:sz w:val="24"/>
          <w:szCs w:val="24"/>
          <w:lang w:val="en-US" w:eastAsia="zh-CN"/>
        </w:rPr>
        <w:t>]马欢.人类活动影响下海河流域典型区水循环变化分析[D].北京：清华大学，2011.</w:t>
      </w:r>
    </w:p>
    <w:p w14:paraId="0551D8A3">
      <w:pPr>
        <w:bidi w:val="0"/>
        <w:rPr>
          <w:rFonts w:hint="eastAsia"/>
          <w:b/>
          <w:bCs/>
          <w:lang w:val="en-US" w:eastAsia="zh-CN"/>
        </w:rPr>
      </w:pPr>
      <w:r>
        <w:rPr>
          <w:rFonts w:hint="eastAsia"/>
          <w:b/>
          <w:bCs/>
          <w:lang w:val="en-US" w:eastAsia="zh-CN"/>
        </w:rPr>
        <w:t>4.报纸[N]</w:t>
      </w:r>
    </w:p>
    <w:p w14:paraId="213A71FD">
      <w:pPr>
        <w:keepNext w:val="0"/>
        <w:keepLines w:val="0"/>
        <w:pageBreakBefore w:val="0"/>
        <w:widowControl w:val="0"/>
        <w:kinsoku/>
        <w:wordWrap/>
        <w:overflowPunct/>
        <w:topLinePunct/>
        <w:autoSpaceDE/>
        <w:autoSpaceDN/>
        <w:bidi w:val="0"/>
        <w:adjustRightInd/>
        <w:snapToGrid/>
        <w:spacing w:line="240" w:lineRule="auto"/>
        <w:ind w:left="0" w:right="0" w:hanging="360" w:hangingChars="150"/>
        <w:jc w:val="both"/>
        <w:textAlignment w:val="auto"/>
        <w:rPr>
          <w:rFonts w:hint="eastAsia" w:ascii="Times New Roman" w:hAnsi="Times New Roman" w:eastAsia="宋体" w:cs="Times New Roman"/>
          <w:spacing w:val="0"/>
          <w:w w:val="100"/>
          <w:kern w:val="24"/>
          <w:position w:val="0"/>
          <w:sz w:val="24"/>
          <w:szCs w:val="24"/>
          <w:lang w:val="en-US" w:eastAsia="zh-CN"/>
        </w:rPr>
      </w:pPr>
      <w:r>
        <w:rPr>
          <w:rFonts w:hint="eastAsia" w:ascii="Times New Roman" w:hAnsi="Times New Roman" w:eastAsia="宋体" w:cs="Times New Roman"/>
          <w:spacing w:val="0"/>
          <w:w w:val="100"/>
          <w:kern w:val="24"/>
          <w:position w:val="0"/>
          <w:sz w:val="24"/>
          <w:szCs w:val="24"/>
          <w:lang w:val="en-US" w:eastAsia="zh-CN"/>
        </w:rPr>
        <w:t>[序号]作者．题名[N]．报刊名，年-月-日(版数)．</w:t>
      </w:r>
    </w:p>
    <w:p w14:paraId="11074AF4">
      <w:pPr>
        <w:keepNext w:val="0"/>
        <w:keepLines w:val="0"/>
        <w:pageBreakBefore w:val="0"/>
        <w:widowControl w:val="0"/>
        <w:kinsoku/>
        <w:wordWrap/>
        <w:overflowPunct/>
        <w:topLinePunct/>
        <w:autoSpaceDE/>
        <w:autoSpaceDN/>
        <w:bidi w:val="0"/>
        <w:adjustRightInd/>
        <w:snapToGrid/>
        <w:spacing w:line="240" w:lineRule="auto"/>
        <w:ind w:left="0" w:right="0" w:hanging="360" w:hangingChars="150"/>
        <w:jc w:val="both"/>
        <w:textAlignment w:val="auto"/>
        <w:rPr>
          <w:rFonts w:hint="eastAsia" w:ascii="Times New Roman" w:hAnsi="Times New Roman" w:eastAsia="宋体" w:cs="Times New Roman"/>
          <w:spacing w:val="0"/>
          <w:w w:val="100"/>
          <w:kern w:val="24"/>
          <w:position w:val="0"/>
          <w:sz w:val="24"/>
          <w:szCs w:val="24"/>
          <w:lang w:val="en-US" w:eastAsia="zh-CN"/>
        </w:rPr>
      </w:pPr>
      <w:r>
        <w:rPr>
          <w:rFonts w:hint="eastAsia" w:ascii="Times New Roman" w:hAnsi="Times New Roman" w:eastAsia="宋体" w:cs="Times New Roman"/>
          <w:spacing w:val="0"/>
          <w:w w:val="100"/>
          <w:kern w:val="24"/>
          <w:position w:val="0"/>
          <w:sz w:val="24"/>
          <w:szCs w:val="24"/>
          <w:lang w:val="en-US" w:eastAsia="zh-CN"/>
        </w:rPr>
        <w:t>[</w:t>
      </w:r>
      <w:r>
        <w:rPr>
          <w:rFonts w:hint="eastAsia" w:ascii="Times New Roman" w:hAnsi="Times New Roman" w:cs="Times New Roman"/>
          <w:spacing w:val="0"/>
          <w:w w:val="100"/>
          <w:kern w:val="24"/>
          <w:position w:val="0"/>
          <w:sz w:val="24"/>
          <w:szCs w:val="24"/>
          <w:lang w:val="en-US" w:eastAsia="zh-CN"/>
        </w:rPr>
        <w:t>4</w:t>
      </w:r>
      <w:r>
        <w:rPr>
          <w:rFonts w:hint="eastAsia" w:ascii="Times New Roman" w:hAnsi="Times New Roman" w:eastAsia="宋体" w:cs="Times New Roman"/>
          <w:spacing w:val="0"/>
          <w:w w:val="100"/>
          <w:kern w:val="24"/>
          <w:position w:val="0"/>
          <w:sz w:val="24"/>
          <w:szCs w:val="24"/>
          <w:lang w:val="en-US" w:eastAsia="zh-CN"/>
        </w:rPr>
        <w:t>]丁文详.数字革命与竞争国际化[N].中国青年报，2000-11-20(15).</w:t>
      </w:r>
    </w:p>
    <w:p w14:paraId="2F90ED63">
      <w:pPr>
        <w:bidi w:val="0"/>
        <w:rPr>
          <w:rFonts w:hint="eastAsia"/>
          <w:b/>
          <w:bCs/>
          <w:lang w:val="en-US" w:eastAsia="zh-CN"/>
        </w:rPr>
      </w:pPr>
      <w:r>
        <w:rPr>
          <w:rFonts w:hint="eastAsia"/>
          <w:b/>
          <w:bCs/>
          <w:lang w:val="en-US" w:eastAsia="zh-CN"/>
        </w:rPr>
        <w:t>5.论文集[C]</w:t>
      </w:r>
    </w:p>
    <w:p w14:paraId="672D4D9C">
      <w:pPr>
        <w:keepNext w:val="0"/>
        <w:keepLines w:val="0"/>
        <w:pageBreakBefore w:val="0"/>
        <w:widowControl w:val="0"/>
        <w:kinsoku/>
        <w:wordWrap/>
        <w:overflowPunct/>
        <w:topLinePunct/>
        <w:autoSpaceDE/>
        <w:autoSpaceDN/>
        <w:bidi w:val="0"/>
        <w:adjustRightInd/>
        <w:snapToGrid/>
        <w:spacing w:line="240" w:lineRule="auto"/>
        <w:ind w:left="0" w:right="0" w:hanging="360" w:hangingChars="150"/>
        <w:jc w:val="both"/>
        <w:textAlignment w:val="auto"/>
        <w:rPr>
          <w:rFonts w:hint="eastAsia" w:ascii="Times New Roman" w:hAnsi="Times New Roman" w:eastAsia="宋体" w:cs="Times New Roman"/>
          <w:spacing w:val="0"/>
          <w:w w:val="100"/>
          <w:kern w:val="24"/>
          <w:position w:val="0"/>
          <w:sz w:val="24"/>
          <w:szCs w:val="24"/>
          <w:lang w:val="en-US" w:eastAsia="zh-CN"/>
        </w:rPr>
      </w:pPr>
      <w:r>
        <w:rPr>
          <w:rFonts w:hint="eastAsia" w:ascii="Times New Roman" w:hAnsi="Times New Roman" w:eastAsia="宋体" w:cs="Times New Roman"/>
          <w:spacing w:val="0"/>
          <w:w w:val="100"/>
          <w:kern w:val="24"/>
          <w:position w:val="0"/>
          <w:sz w:val="24"/>
          <w:szCs w:val="24"/>
          <w:lang w:val="en-US" w:eastAsia="zh-CN"/>
        </w:rPr>
        <w:t>[序号]著者．论文集名[C]．出版地：出版者，出版年．</w:t>
      </w:r>
    </w:p>
    <w:p w14:paraId="0F8900CA">
      <w:pPr>
        <w:keepNext w:val="0"/>
        <w:keepLines w:val="0"/>
        <w:pageBreakBefore w:val="0"/>
        <w:widowControl w:val="0"/>
        <w:kinsoku/>
        <w:wordWrap/>
        <w:overflowPunct/>
        <w:topLinePunct/>
        <w:autoSpaceDE/>
        <w:autoSpaceDN/>
        <w:bidi w:val="0"/>
        <w:adjustRightInd/>
        <w:snapToGrid/>
        <w:spacing w:line="240" w:lineRule="auto"/>
        <w:ind w:left="0" w:right="0" w:hanging="360" w:hangingChars="150"/>
        <w:jc w:val="both"/>
        <w:textAlignment w:val="auto"/>
        <w:rPr>
          <w:rFonts w:hint="eastAsia" w:ascii="Times New Roman" w:hAnsi="Times New Roman" w:eastAsia="宋体" w:cs="Times New Roman"/>
          <w:spacing w:val="0"/>
          <w:w w:val="100"/>
          <w:kern w:val="24"/>
          <w:position w:val="0"/>
          <w:sz w:val="24"/>
          <w:szCs w:val="24"/>
          <w:lang w:val="en-US" w:eastAsia="zh-CN"/>
        </w:rPr>
      </w:pPr>
      <w:r>
        <w:rPr>
          <w:rFonts w:hint="eastAsia" w:ascii="Times New Roman" w:hAnsi="Times New Roman" w:eastAsia="宋体" w:cs="Times New Roman"/>
          <w:spacing w:val="0"/>
          <w:w w:val="100"/>
          <w:kern w:val="24"/>
          <w:position w:val="0"/>
          <w:sz w:val="24"/>
          <w:szCs w:val="24"/>
          <w:lang w:val="en-US" w:eastAsia="zh-CN"/>
        </w:rPr>
        <w:t>[</w:t>
      </w:r>
      <w:r>
        <w:rPr>
          <w:rFonts w:hint="eastAsia" w:ascii="Times New Roman" w:hAnsi="Times New Roman" w:cs="Times New Roman"/>
          <w:spacing w:val="0"/>
          <w:w w:val="100"/>
          <w:kern w:val="24"/>
          <w:position w:val="0"/>
          <w:sz w:val="24"/>
          <w:szCs w:val="24"/>
          <w:lang w:val="en-US" w:eastAsia="zh-CN"/>
        </w:rPr>
        <w:t>5</w:t>
      </w:r>
      <w:r>
        <w:rPr>
          <w:rFonts w:hint="eastAsia" w:ascii="Times New Roman" w:hAnsi="Times New Roman" w:eastAsia="宋体" w:cs="Times New Roman"/>
          <w:spacing w:val="0"/>
          <w:w w:val="100"/>
          <w:kern w:val="24"/>
          <w:position w:val="0"/>
          <w:sz w:val="24"/>
          <w:szCs w:val="24"/>
          <w:lang w:val="en-US" w:eastAsia="zh-CN"/>
        </w:rPr>
        <w:t>]中国社会科学院台湾史研究中心.台湾光复六十五周年暨抗战史实学术研讨会论文集[C].北京:九州出版社，2012.</w:t>
      </w:r>
    </w:p>
    <w:p w14:paraId="6E93054D">
      <w:pPr>
        <w:bidi w:val="0"/>
        <w:rPr>
          <w:rFonts w:hint="eastAsia"/>
          <w:b/>
          <w:bCs/>
          <w:lang w:val="en-US" w:eastAsia="zh-CN"/>
        </w:rPr>
      </w:pPr>
      <w:r>
        <w:rPr>
          <w:rFonts w:hint="eastAsia"/>
          <w:b/>
          <w:bCs/>
          <w:lang w:val="en-US" w:eastAsia="zh-CN"/>
        </w:rPr>
        <w:t>6.标准文献[S]</w:t>
      </w:r>
    </w:p>
    <w:p w14:paraId="339A913F">
      <w:pPr>
        <w:keepNext w:val="0"/>
        <w:keepLines w:val="0"/>
        <w:pageBreakBefore w:val="0"/>
        <w:widowControl w:val="0"/>
        <w:kinsoku/>
        <w:wordWrap/>
        <w:overflowPunct/>
        <w:topLinePunct/>
        <w:autoSpaceDE/>
        <w:autoSpaceDN/>
        <w:bidi w:val="0"/>
        <w:adjustRightInd/>
        <w:snapToGrid/>
        <w:spacing w:line="240" w:lineRule="auto"/>
        <w:ind w:left="0" w:right="0" w:hanging="360" w:hangingChars="150"/>
        <w:jc w:val="both"/>
        <w:textAlignment w:val="auto"/>
        <w:rPr>
          <w:rFonts w:hint="eastAsia" w:ascii="Times New Roman" w:hAnsi="Times New Roman" w:eastAsia="宋体" w:cs="Times New Roman"/>
          <w:spacing w:val="0"/>
          <w:w w:val="100"/>
          <w:kern w:val="24"/>
          <w:position w:val="0"/>
          <w:sz w:val="24"/>
          <w:szCs w:val="24"/>
          <w:lang w:val="en-US" w:eastAsia="zh-CN"/>
        </w:rPr>
      </w:pPr>
      <w:r>
        <w:rPr>
          <w:rFonts w:hint="eastAsia" w:ascii="Times New Roman" w:hAnsi="Times New Roman" w:eastAsia="宋体" w:cs="Times New Roman"/>
          <w:spacing w:val="0"/>
          <w:w w:val="100"/>
          <w:kern w:val="24"/>
          <w:position w:val="0"/>
          <w:sz w:val="24"/>
          <w:szCs w:val="24"/>
          <w:lang w:val="en-US" w:eastAsia="zh-CN"/>
        </w:rPr>
        <w:t>[序号]标准制定者．标准名：标准号[S]．出版地：出版者，出版年：页码．</w:t>
      </w:r>
    </w:p>
    <w:p w14:paraId="2AE53357">
      <w:pPr>
        <w:keepNext w:val="0"/>
        <w:keepLines w:val="0"/>
        <w:pageBreakBefore w:val="0"/>
        <w:widowControl w:val="0"/>
        <w:kinsoku/>
        <w:wordWrap w:val="0"/>
        <w:overflowPunct/>
        <w:topLinePunct/>
        <w:autoSpaceDE/>
        <w:autoSpaceDN/>
        <w:bidi w:val="0"/>
        <w:adjustRightInd/>
        <w:snapToGrid/>
        <w:spacing w:line="240" w:lineRule="auto"/>
        <w:ind w:left="0" w:right="0" w:hanging="360" w:hangingChars="150"/>
        <w:jc w:val="both"/>
        <w:textAlignment w:val="auto"/>
        <w:rPr>
          <w:rFonts w:hint="eastAsia" w:ascii="Times New Roman" w:hAnsi="Times New Roman" w:eastAsia="宋体" w:cs="Times New Roman"/>
          <w:spacing w:val="0"/>
          <w:w w:val="100"/>
          <w:kern w:val="24"/>
          <w:position w:val="0"/>
          <w:sz w:val="24"/>
          <w:szCs w:val="24"/>
          <w:lang w:val="en-US" w:eastAsia="zh-CN"/>
        </w:rPr>
      </w:pPr>
      <w:r>
        <w:rPr>
          <w:rFonts w:hint="eastAsia" w:ascii="Times New Roman" w:hAnsi="Times New Roman" w:eastAsia="宋体" w:cs="Times New Roman"/>
          <w:spacing w:val="0"/>
          <w:w w:val="100"/>
          <w:kern w:val="24"/>
          <w:position w:val="0"/>
          <w:sz w:val="24"/>
          <w:szCs w:val="24"/>
          <w:lang w:val="en-US" w:eastAsia="zh-CN"/>
        </w:rPr>
        <w:t>[</w:t>
      </w:r>
      <w:r>
        <w:rPr>
          <w:rFonts w:hint="eastAsia" w:ascii="Times New Roman" w:hAnsi="Times New Roman" w:cs="Times New Roman"/>
          <w:spacing w:val="0"/>
          <w:w w:val="100"/>
          <w:kern w:val="24"/>
          <w:position w:val="0"/>
          <w:sz w:val="24"/>
          <w:szCs w:val="24"/>
          <w:lang w:val="en-US" w:eastAsia="zh-CN"/>
        </w:rPr>
        <w:t>6</w:t>
      </w:r>
      <w:r>
        <w:rPr>
          <w:rFonts w:hint="eastAsia" w:ascii="Times New Roman" w:hAnsi="Times New Roman" w:eastAsia="宋体" w:cs="Times New Roman"/>
          <w:spacing w:val="0"/>
          <w:w w:val="100"/>
          <w:kern w:val="24"/>
          <w:position w:val="0"/>
          <w:sz w:val="24"/>
          <w:szCs w:val="24"/>
          <w:lang w:val="en-US" w:eastAsia="zh-CN"/>
        </w:rPr>
        <w:t>]Informationanddocumentation-TheDublinCoremetadataelementset:ISO15836:2009[S/OL].[2013-03-24].</w:t>
      </w:r>
    </w:p>
    <w:p w14:paraId="23AEF9D6">
      <w:pPr>
        <w:keepNext w:val="0"/>
        <w:keepLines w:val="0"/>
        <w:pageBreakBefore w:val="0"/>
        <w:widowControl w:val="0"/>
        <w:kinsoku/>
        <w:wordWrap w:val="0"/>
        <w:overflowPunct/>
        <w:topLinePunct/>
        <w:autoSpaceDE/>
        <w:autoSpaceDN/>
        <w:bidi w:val="0"/>
        <w:adjustRightInd/>
        <w:snapToGrid/>
        <w:textAlignment w:val="auto"/>
        <w:rPr>
          <w:rFonts w:hint="eastAsia"/>
          <w:b/>
          <w:bCs/>
          <w:lang w:val="en-US" w:eastAsia="zh-CN"/>
        </w:rPr>
      </w:pPr>
      <w:r>
        <w:rPr>
          <w:rFonts w:hint="eastAsia"/>
          <w:b/>
          <w:bCs/>
          <w:lang w:val="en-US" w:eastAsia="zh-CN"/>
        </w:rPr>
        <w:t>7.专利[P]</w:t>
      </w:r>
    </w:p>
    <w:p w14:paraId="0AB8C2FB">
      <w:pPr>
        <w:keepNext w:val="0"/>
        <w:keepLines w:val="0"/>
        <w:pageBreakBefore w:val="0"/>
        <w:widowControl w:val="0"/>
        <w:kinsoku/>
        <w:wordWrap/>
        <w:overflowPunct/>
        <w:topLinePunct/>
        <w:autoSpaceDE/>
        <w:autoSpaceDN/>
        <w:bidi w:val="0"/>
        <w:adjustRightInd/>
        <w:snapToGrid/>
        <w:spacing w:line="240" w:lineRule="auto"/>
        <w:ind w:left="0" w:right="0" w:hanging="360" w:hangingChars="150"/>
        <w:jc w:val="both"/>
        <w:textAlignment w:val="auto"/>
        <w:rPr>
          <w:rFonts w:hint="eastAsia" w:ascii="Times New Roman" w:hAnsi="Times New Roman" w:eastAsia="宋体" w:cs="Times New Roman"/>
          <w:spacing w:val="0"/>
          <w:w w:val="100"/>
          <w:kern w:val="24"/>
          <w:position w:val="0"/>
          <w:sz w:val="24"/>
          <w:szCs w:val="24"/>
          <w:lang w:val="en-US" w:eastAsia="zh-CN"/>
        </w:rPr>
      </w:pPr>
      <w:r>
        <w:rPr>
          <w:rFonts w:hint="eastAsia" w:ascii="Times New Roman" w:hAnsi="Times New Roman" w:eastAsia="宋体" w:cs="Times New Roman"/>
          <w:spacing w:val="0"/>
          <w:w w:val="100"/>
          <w:kern w:val="24"/>
          <w:position w:val="0"/>
          <w:sz w:val="24"/>
          <w:szCs w:val="24"/>
          <w:lang w:val="en-US" w:eastAsia="zh-CN"/>
        </w:rPr>
        <w:t>[序号]专利所有者（申请者）．专利名：专利号[P]．公告日期．</w:t>
      </w:r>
    </w:p>
    <w:p w14:paraId="71DED367">
      <w:pPr>
        <w:keepNext w:val="0"/>
        <w:keepLines w:val="0"/>
        <w:pageBreakBefore w:val="0"/>
        <w:widowControl w:val="0"/>
        <w:kinsoku/>
        <w:wordWrap/>
        <w:overflowPunct/>
        <w:topLinePunct/>
        <w:autoSpaceDE/>
        <w:autoSpaceDN/>
        <w:bidi w:val="0"/>
        <w:adjustRightInd/>
        <w:snapToGrid/>
        <w:spacing w:line="240" w:lineRule="auto"/>
        <w:ind w:left="0" w:right="0" w:hanging="360" w:hangingChars="150"/>
        <w:jc w:val="both"/>
        <w:textAlignment w:val="auto"/>
        <w:rPr>
          <w:rFonts w:hint="eastAsia" w:ascii="Times New Roman" w:hAnsi="Times New Roman" w:eastAsia="宋体" w:cs="Times New Roman"/>
          <w:spacing w:val="0"/>
          <w:w w:val="100"/>
          <w:kern w:val="24"/>
          <w:position w:val="0"/>
          <w:sz w:val="24"/>
          <w:szCs w:val="24"/>
          <w:lang w:val="en-US" w:eastAsia="zh-CN"/>
        </w:rPr>
      </w:pPr>
      <w:r>
        <w:rPr>
          <w:rFonts w:hint="eastAsia" w:ascii="Times New Roman" w:hAnsi="Times New Roman" w:eastAsia="宋体" w:cs="Times New Roman"/>
          <w:spacing w:val="0"/>
          <w:w w:val="100"/>
          <w:kern w:val="24"/>
          <w:position w:val="0"/>
          <w:sz w:val="24"/>
          <w:szCs w:val="24"/>
          <w:lang w:val="en-US" w:eastAsia="zh-CN"/>
        </w:rPr>
        <w:t>[</w:t>
      </w:r>
      <w:r>
        <w:rPr>
          <w:rFonts w:hint="eastAsia" w:ascii="Times New Roman" w:hAnsi="Times New Roman" w:cs="Times New Roman"/>
          <w:spacing w:val="0"/>
          <w:w w:val="100"/>
          <w:kern w:val="24"/>
          <w:position w:val="0"/>
          <w:sz w:val="24"/>
          <w:szCs w:val="24"/>
          <w:lang w:val="en-US" w:eastAsia="zh-CN"/>
        </w:rPr>
        <w:t>7</w:t>
      </w:r>
      <w:r>
        <w:rPr>
          <w:rFonts w:hint="eastAsia" w:ascii="Times New Roman" w:hAnsi="Times New Roman" w:eastAsia="宋体" w:cs="Times New Roman"/>
          <w:spacing w:val="0"/>
          <w:w w:val="100"/>
          <w:kern w:val="24"/>
          <w:position w:val="0"/>
          <w:sz w:val="24"/>
          <w:szCs w:val="24"/>
          <w:lang w:val="en-US" w:eastAsia="zh-CN"/>
        </w:rPr>
        <w:t>]张凯军．专利文献轨道火车及高速轨道火车紧急安全制动辅助装置：201220158825.2[P]．2012-04-05．</w:t>
      </w:r>
    </w:p>
    <w:p w14:paraId="7F866C38">
      <w:pPr>
        <w:bidi w:val="0"/>
        <w:rPr>
          <w:rFonts w:hint="eastAsia"/>
          <w:b/>
          <w:bCs/>
          <w:lang w:val="en-US" w:eastAsia="zh-CN"/>
        </w:rPr>
      </w:pPr>
      <w:r>
        <w:rPr>
          <w:rFonts w:hint="eastAsia"/>
          <w:b/>
          <w:bCs/>
          <w:lang w:val="en-US" w:eastAsia="zh-CN"/>
        </w:rPr>
        <w:t>8.档案、法律文件[A]</w:t>
      </w:r>
    </w:p>
    <w:p w14:paraId="424966DA">
      <w:pPr>
        <w:keepNext w:val="0"/>
        <w:keepLines w:val="0"/>
        <w:pageBreakBefore w:val="0"/>
        <w:widowControl w:val="0"/>
        <w:kinsoku/>
        <w:wordWrap/>
        <w:overflowPunct/>
        <w:topLinePunct/>
        <w:autoSpaceDE/>
        <w:autoSpaceDN/>
        <w:bidi w:val="0"/>
        <w:adjustRightInd/>
        <w:snapToGrid/>
        <w:spacing w:line="240" w:lineRule="auto"/>
        <w:ind w:left="0" w:right="0" w:hanging="360" w:hangingChars="150"/>
        <w:jc w:val="both"/>
        <w:textAlignment w:val="auto"/>
        <w:rPr>
          <w:rFonts w:hint="eastAsia" w:ascii="Times New Roman" w:hAnsi="Times New Roman" w:eastAsia="宋体" w:cs="Times New Roman"/>
          <w:spacing w:val="0"/>
          <w:w w:val="100"/>
          <w:kern w:val="24"/>
          <w:position w:val="0"/>
          <w:sz w:val="24"/>
          <w:szCs w:val="24"/>
          <w:lang w:val="en-US" w:eastAsia="zh-CN"/>
        </w:rPr>
      </w:pPr>
      <w:r>
        <w:rPr>
          <w:rFonts w:hint="eastAsia" w:ascii="Times New Roman" w:hAnsi="Times New Roman" w:eastAsia="宋体" w:cs="Times New Roman"/>
          <w:spacing w:val="0"/>
          <w:w w:val="100"/>
          <w:kern w:val="24"/>
          <w:position w:val="0"/>
          <w:sz w:val="24"/>
          <w:szCs w:val="24"/>
          <w:lang w:val="en-US" w:eastAsia="zh-CN"/>
        </w:rPr>
        <w:t>[序号]档案馆名．档案文献[A]．出版地：出版者，出版年．</w:t>
      </w:r>
    </w:p>
    <w:p w14:paraId="3C8451C6">
      <w:pPr>
        <w:keepNext w:val="0"/>
        <w:keepLines w:val="0"/>
        <w:pageBreakBefore w:val="0"/>
        <w:widowControl w:val="0"/>
        <w:kinsoku/>
        <w:wordWrap/>
        <w:overflowPunct/>
        <w:topLinePunct/>
        <w:autoSpaceDE/>
        <w:autoSpaceDN/>
        <w:bidi w:val="0"/>
        <w:adjustRightInd/>
        <w:snapToGrid/>
        <w:spacing w:line="240" w:lineRule="auto"/>
        <w:ind w:left="0" w:right="0" w:hanging="360" w:hangingChars="150"/>
        <w:jc w:val="both"/>
        <w:textAlignment w:val="auto"/>
        <w:rPr>
          <w:rFonts w:hint="eastAsia" w:ascii="Times New Roman" w:hAnsi="Times New Roman" w:eastAsia="宋体" w:cs="Times New Roman"/>
          <w:spacing w:val="0"/>
          <w:w w:val="100"/>
          <w:kern w:val="24"/>
          <w:position w:val="0"/>
          <w:sz w:val="24"/>
          <w:szCs w:val="24"/>
          <w:lang w:val="en-US" w:eastAsia="zh-CN"/>
        </w:rPr>
      </w:pPr>
      <w:r>
        <w:rPr>
          <w:rFonts w:hint="eastAsia" w:ascii="Times New Roman" w:hAnsi="Times New Roman" w:eastAsia="宋体" w:cs="Times New Roman"/>
          <w:spacing w:val="0"/>
          <w:w w:val="100"/>
          <w:kern w:val="24"/>
          <w:position w:val="0"/>
          <w:sz w:val="24"/>
          <w:szCs w:val="24"/>
          <w:lang w:val="en-US" w:eastAsia="zh-CN"/>
        </w:rPr>
        <w:t>[</w:t>
      </w:r>
      <w:r>
        <w:rPr>
          <w:rFonts w:hint="eastAsia" w:ascii="Times New Roman" w:hAnsi="Times New Roman" w:cs="Times New Roman"/>
          <w:spacing w:val="0"/>
          <w:w w:val="100"/>
          <w:kern w:val="24"/>
          <w:position w:val="0"/>
          <w:sz w:val="24"/>
          <w:szCs w:val="24"/>
          <w:lang w:val="en-US" w:eastAsia="zh-CN"/>
        </w:rPr>
        <w:t>8</w:t>
      </w:r>
      <w:r>
        <w:rPr>
          <w:rFonts w:hint="eastAsia" w:ascii="Times New Roman" w:hAnsi="Times New Roman" w:eastAsia="宋体" w:cs="Times New Roman"/>
          <w:spacing w:val="0"/>
          <w:w w:val="100"/>
          <w:kern w:val="24"/>
          <w:position w:val="0"/>
          <w:sz w:val="24"/>
          <w:szCs w:val="24"/>
          <w:lang w:val="en-US" w:eastAsia="zh-CN"/>
        </w:rPr>
        <w:t>]中国第一历史档案馆，辽宁省档案馆．中国明朝档案总汇[A]．桂林：广西师范大学出版社，2001．</w:t>
      </w:r>
    </w:p>
    <w:p w14:paraId="4530B41E">
      <w:pPr>
        <w:bidi w:val="0"/>
        <w:rPr>
          <w:rFonts w:hint="eastAsia"/>
          <w:b/>
          <w:bCs/>
          <w:lang w:val="en-US" w:eastAsia="zh-CN"/>
        </w:rPr>
      </w:pPr>
      <w:r>
        <w:rPr>
          <w:rFonts w:hint="eastAsia"/>
          <w:b/>
          <w:bCs/>
          <w:lang w:val="en-US" w:eastAsia="zh-CN"/>
        </w:rPr>
        <w:t>9.报告[R]</w:t>
      </w:r>
    </w:p>
    <w:p w14:paraId="1F32C08E">
      <w:pPr>
        <w:keepNext w:val="0"/>
        <w:keepLines w:val="0"/>
        <w:pageBreakBefore w:val="0"/>
        <w:widowControl w:val="0"/>
        <w:kinsoku/>
        <w:wordWrap/>
        <w:overflowPunct/>
        <w:topLinePunct/>
        <w:autoSpaceDE/>
        <w:autoSpaceDN/>
        <w:bidi w:val="0"/>
        <w:adjustRightInd/>
        <w:snapToGrid/>
        <w:spacing w:line="240" w:lineRule="auto"/>
        <w:ind w:left="0" w:right="0" w:hanging="360" w:hangingChars="150"/>
        <w:jc w:val="both"/>
        <w:textAlignment w:val="auto"/>
        <w:rPr>
          <w:rFonts w:hint="eastAsia" w:ascii="Times New Roman" w:hAnsi="Times New Roman" w:eastAsia="宋体" w:cs="Times New Roman"/>
          <w:spacing w:val="0"/>
          <w:w w:val="100"/>
          <w:kern w:val="24"/>
          <w:position w:val="0"/>
          <w:sz w:val="24"/>
          <w:szCs w:val="24"/>
          <w:lang w:val="en-US" w:eastAsia="zh-CN"/>
        </w:rPr>
      </w:pPr>
      <w:r>
        <w:rPr>
          <w:rFonts w:hint="eastAsia" w:ascii="Times New Roman" w:hAnsi="Times New Roman" w:eastAsia="宋体" w:cs="Times New Roman"/>
          <w:spacing w:val="0"/>
          <w:w w:val="100"/>
          <w:kern w:val="24"/>
          <w:position w:val="0"/>
          <w:sz w:val="24"/>
          <w:szCs w:val="24"/>
          <w:lang w:val="en-US" w:eastAsia="zh-CN"/>
        </w:rPr>
        <w:t>[序号]主要责任者．题名：其他题名信息[R]．出版地：出版者，出版年份：页码．</w:t>
      </w:r>
    </w:p>
    <w:p w14:paraId="64A3AF3F">
      <w:pPr>
        <w:keepNext w:val="0"/>
        <w:keepLines w:val="0"/>
        <w:pageBreakBefore w:val="0"/>
        <w:widowControl w:val="0"/>
        <w:kinsoku/>
        <w:wordWrap/>
        <w:overflowPunct/>
        <w:topLinePunct/>
        <w:autoSpaceDE/>
        <w:autoSpaceDN/>
        <w:bidi w:val="0"/>
        <w:adjustRightInd/>
        <w:snapToGrid/>
        <w:spacing w:line="240" w:lineRule="auto"/>
        <w:ind w:left="0" w:right="0" w:hanging="360" w:hangingChars="150"/>
        <w:jc w:val="both"/>
        <w:textAlignment w:val="auto"/>
        <w:rPr>
          <w:rFonts w:hint="eastAsia" w:ascii="Times New Roman" w:hAnsi="Times New Roman" w:eastAsia="宋体" w:cs="Times New Roman"/>
          <w:spacing w:val="0"/>
          <w:w w:val="100"/>
          <w:kern w:val="24"/>
          <w:position w:val="0"/>
          <w:sz w:val="24"/>
          <w:szCs w:val="24"/>
          <w:lang w:val="en-US" w:eastAsia="zh-CN"/>
        </w:rPr>
      </w:pPr>
      <w:r>
        <w:rPr>
          <w:rFonts w:hint="eastAsia" w:ascii="Times New Roman" w:hAnsi="Times New Roman" w:eastAsia="宋体" w:cs="Times New Roman"/>
          <w:spacing w:val="0"/>
          <w:w w:val="100"/>
          <w:kern w:val="24"/>
          <w:position w:val="0"/>
          <w:sz w:val="24"/>
          <w:szCs w:val="24"/>
          <w:lang w:val="en-US" w:eastAsia="zh-CN"/>
        </w:rPr>
        <w:t>[</w:t>
      </w:r>
      <w:r>
        <w:rPr>
          <w:rFonts w:hint="eastAsia" w:ascii="Times New Roman" w:hAnsi="Times New Roman" w:cs="Times New Roman"/>
          <w:spacing w:val="0"/>
          <w:w w:val="100"/>
          <w:kern w:val="24"/>
          <w:position w:val="0"/>
          <w:sz w:val="24"/>
          <w:szCs w:val="24"/>
          <w:lang w:val="en-US" w:eastAsia="zh-CN"/>
        </w:rPr>
        <w:t>9</w:t>
      </w:r>
      <w:r>
        <w:rPr>
          <w:rFonts w:hint="eastAsia" w:ascii="Times New Roman" w:hAnsi="Times New Roman" w:eastAsia="宋体" w:cs="Times New Roman"/>
          <w:spacing w:val="0"/>
          <w:w w:val="100"/>
          <w:kern w:val="24"/>
          <w:position w:val="0"/>
          <w:sz w:val="24"/>
          <w:szCs w:val="24"/>
          <w:lang w:val="en-US" w:eastAsia="zh-CN"/>
        </w:rPr>
        <w:t>]冯西桥.核反应堆压力管道与压力容器的LBB分析[R].北京：清华大学核能技术设计研究院,1997：9-10.</w:t>
      </w:r>
    </w:p>
    <w:p w14:paraId="04A7CE2D">
      <w:pPr>
        <w:bidi w:val="0"/>
        <w:rPr>
          <w:rFonts w:hint="eastAsia"/>
          <w:b/>
          <w:bCs/>
          <w:lang w:val="en-US" w:eastAsia="zh-CN"/>
        </w:rPr>
      </w:pPr>
      <w:r>
        <w:rPr>
          <w:rFonts w:hint="eastAsia"/>
          <w:b/>
          <w:bCs/>
          <w:lang w:val="en-US" w:eastAsia="zh-CN"/>
        </w:rPr>
        <w:t>10.网络资源</w:t>
      </w:r>
    </w:p>
    <w:p w14:paraId="31F28984">
      <w:pPr>
        <w:keepNext w:val="0"/>
        <w:keepLines w:val="0"/>
        <w:pageBreakBefore w:val="0"/>
        <w:widowControl w:val="0"/>
        <w:kinsoku/>
        <w:wordWrap/>
        <w:overflowPunct/>
        <w:topLinePunct/>
        <w:autoSpaceDE/>
        <w:autoSpaceDN/>
        <w:bidi w:val="0"/>
        <w:adjustRightInd/>
        <w:snapToGrid/>
        <w:spacing w:line="240" w:lineRule="auto"/>
        <w:ind w:left="0" w:right="0" w:hanging="360" w:hangingChars="150"/>
        <w:jc w:val="both"/>
        <w:textAlignment w:val="auto"/>
        <w:rPr>
          <w:rFonts w:hint="eastAsia" w:ascii="Times New Roman" w:hAnsi="Times New Roman" w:eastAsia="宋体" w:cs="Times New Roman"/>
          <w:spacing w:val="0"/>
          <w:w w:val="100"/>
          <w:kern w:val="24"/>
          <w:position w:val="0"/>
          <w:sz w:val="24"/>
          <w:szCs w:val="24"/>
          <w:lang w:val="en-US" w:eastAsia="zh-CN"/>
        </w:rPr>
      </w:pPr>
      <w:r>
        <w:rPr>
          <w:rFonts w:hint="eastAsia" w:ascii="Times New Roman" w:hAnsi="Times New Roman" w:eastAsia="宋体" w:cs="Times New Roman"/>
          <w:spacing w:val="0"/>
          <w:w w:val="100"/>
          <w:kern w:val="24"/>
          <w:position w:val="0"/>
          <w:sz w:val="24"/>
          <w:szCs w:val="24"/>
          <w:lang w:val="en-US" w:eastAsia="zh-CN"/>
        </w:rPr>
        <w:t>[序号]主要责任者．题名：其他题名信息[EB/OL]．（更新日期）[引用日期]．获取和访问路径．数字对象唯一标识符．</w:t>
      </w:r>
    </w:p>
    <w:p w14:paraId="0F666916">
      <w:pPr>
        <w:bidi w:val="0"/>
        <w:rPr>
          <w:rFonts w:hint="eastAsia"/>
          <w:b/>
          <w:bCs/>
          <w:lang w:val="en-US" w:eastAsia="zh-CN"/>
        </w:rPr>
      </w:pPr>
      <w:r>
        <w:rPr>
          <w:rFonts w:hint="eastAsia"/>
          <w:b/>
          <w:bCs/>
          <w:lang w:val="en-US" w:eastAsia="zh-CN"/>
        </w:rPr>
        <w:t>11.其他</w:t>
      </w:r>
    </w:p>
    <w:p w14:paraId="71E0C0A4">
      <w:pPr>
        <w:keepNext w:val="0"/>
        <w:keepLines w:val="0"/>
        <w:pageBreakBefore w:val="0"/>
        <w:widowControl w:val="0"/>
        <w:kinsoku/>
        <w:wordWrap/>
        <w:overflowPunct/>
        <w:topLinePunct/>
        <w:autoSpaceDE/>
        <w:autoSpaceDN/>
        <w:bidi w:val="0"/>
        <w:adjustRightInd/>
        <w:snapToGrid/>
        <w:spacing w:line="240" w:lineRule="auto"/>
        <w:ind w:left="0" w:right="0" w:hanging="360" w:hangingChars="150"/>
        <w:jc w:val="both"/>
        <w:textAlignment w:val="auto"/>
        <w:rPr>
          <w:rFonts w:hint="eastAsia" w:ascii="Times New Roman" w:hAnsi="Times New Roman" w:eastAsia="宋体" w:cs="Times New Roman"/>
          <w:spacing w:val="0"/>
          <w:w w:val="100"/>
          <w:kern w:val="24"/>
          <w:position w:val="0"/>
          <w:sz w:val="24"/>
          <w:szCs w:val="24"/>
          <w:lang w:val="en-US" w:eastAsia="zh-CN"/>
        </w:rPr>
      </w:pPr>
      <w:r>
        <w:rPr>
          <w:rFonts w:hint="eastAsia" w:ascii="Times New Roman" w:hAnsi="Times New Roman" w:eastAsia="宋体" w:cs="Times New Roman"/>
          <w:spacing w:val="0"/>
          <w:w w:val="100"/>
          <w:kern w:val="24"/>
          <w:position w:val="0"/>
          <w:sz w:val="24"/>
          <w:szCs w:val="24"/>
          <w:lang w:val="en-US" w:eastAsia="zh-CN"/>
        </w:rPr>
        <w:t>（1）各项目之间的标点符号用Times New Roman小黑点“.”，每一条参考文献的结尾可用“.”号；</w:t>
      </w:r>
    </w:p>
    <w:p w14:paraId="59E81479">
      <w:pPr>
        <w:keepNext w:val="0"/>
        <w:keepLines w:val="0"/>
        <w:pageBreakBefore w:val="0"/>
        <w:widowControl w:val="0"/>
        <w:kinsoku/>
        <w:wordWrap/>
        <w:overflowPunct/>
        <w:topLinePunct/>
        <w:autoSpaceDE/>
        <w:autoSpaceDN/>
        <w:bidi w:val="0"/>
        <w:adjustRightInd/>
        <w:snapToGrid/>
        <w:spacing w:line="240" w:lineRule="auto"/>
        <w:ind w:left="0" w:right="0" w:hanging="360" w:hangingChars="150"/>
        <w:jc w:val="both"/>
        <w:textAlignment w:val="auto"/>
        <w:rPr>
          <w:rFonts w:hint="eastAsia" w:ascii="Times New Roman" w:hAnsi="Times New Roman" w:eastAsia="宋体" w:cs="Times New Roman"/>
          <w:spacing w:val="0"/>
          <w:w w:val="100"/>
          <w:kern w:val="24"/>
          <w:position w:val="0"/>
          <w:sz w:val="24"/>
          <w:szCs w:val="24"/>
          <w:lang w:val="en-US" w:eastAsia="zh-CN"/>
        </w:rPr>
      </w:pPr>
      <w:r>
        <w:rPr>
          <w:rFonts w:hint="eastAsia" w:ascii="Times New Roman" w:hAnsi="Times New Roman" w:eastAsia="宋体" w:cs="Times New Roman"/>
          <w:spacing w:val="0"/>
          <w:w w:val="100"/>
          <w:kern w:val="24"/>
          <w:position w:val="0"/>
          <w:sz w:val="24"/>
          <w:szCs w:val="24"/>
          <w:lang w:val="en-US" w:eastAsia="zh-CN"/>
        </w:rPr>
        <w:t>（2）著录西文文献时，大写字母的使用要符合信息资源本身文种的习惯用法；</w:t>
      </w:r>
    </w:p>
    <w:p w14:paraId="6D423A51">
      <w:pPr>
        <w:keepNext w:val="0"/>
        <w:keepLines w:val="0"/>
        <w:pageBreakBefore w:val="0"/>
        <w:widowControl w:val="0"/>
        <w:kinsoku/>
        <w:wordWrap/>
        <w:overflowPunct/>
        <w:topLinePunct/>
        <w:autoSpaceDE/>
        <w:autoSpaceDN/>
        <w:bidi w:val="0"/>
        <w:adjustRightInd/>
        <w:snapToGrid/>
        <w:spacing w:line="240" w:lineRule="auto"/>
        <w:ind w:left="0" w:right="0" w:hanging="360" w:hangingChars="150"/>
        <w:jc w:val="both"/>
        <w:textAlignment w:val="auto"/>
        <w:rPr>
          <w:rFonts w:hint="eastAsia" w:ascii="Times New Roman" w:hAnsi="Times New Roman" w:eastAsia="宋体" w:cs="Times New Roman"/>
          <w:spacing w:val="0"/>
          <w:w w:val="100"/>
          <w:kern w:val="24"/>
          <w:position w:val="0"/>
          <w:sz w:val="24"/>
          <w:szCs w:val="24"/>
          <w:lang w:val="en-US" w:eastAsia="zh-CN"/>
        </w:rPr>
      </w:pPr>
      <w:r>
        <w:rPr>
          <w:rFonts w:hint="eastAsia" w:ascii="Times New Roman" w:hAnsi="Times New Roman" w:eastAsia="宋体" w:cs="Times New Roman"/>
          <w:spacing w:val="0"/>
          <w:w w:val="100"/>
          <w:kern w:val="24"/>
          <w:position w:val="0"/>
          <w:sz w:val="24"/>
          <w:szCs w:val="24"/>
          <w:lang w:val="en-US" w:eastAsia="zh-CN"/>
        </w:rPr>
        <w:t>（3）编著者不超过三位时，可全部照录；超过三位时，只著录三位，其后加“等”字或其他与之相应的外文字。</w:t>
      </w:r>
    </w:p>
    <w:p w14:paraId="4B969392">
      <w:pPr>
        <w:pStyle w:val="15"/>
        <w:keepNext w:val="0"/>
        <w:keepLines w:val="0"/>
        <w:pageBreakBefore/>
        <w:widowControl w:val="0"/>
        <w:kinsoku/>
        <w:wordWrap/>
        <w:overflowPunct/>
        <w:topLinePunct/>
        <w:autoSpaceDE/>
        <w:autoSpaceDN/>
        <w:bidi w:val="0"/>
        <w:adjustRightInd/>
        <w:snapToGrid/>
        <w:spacing w:line="240" w:lineRule="auto"/>
        <w:textAlignment w:val="auto"/>
        <w:rPr>
          <w:rFonts w:hint="eastAsia"/>
          <w:lang w:val="en-US" w:eastAsia="zh-CN"/>
        </w:rPr>
      </w:pPr>
      <w:bookmarkStart w:id="25" w:name="_Toc27184"/>
      <w:r>
        <w:rPr>
          <w:kern w:val="24"/>
          <w:sz w:val="30"/>
        </w:rPr>
        <mc:AlternateContent>
          <mc:Choice Requires="wps">
            <w:drawing>
              <wp:anchor distT="0" distB="0" distL="114300" distR="114300" simplePos="0" relativeHeight="251684864" behindDoc="0" locked="0" layoutInCell="1" allowOverlap="1">
                <wp:simplePos x="0" y="0"/>
                <wp:positionH relativeFrom="column">
                  <wp:posOffset>-367030</wp:posOffset>
                </wp:positionH>
                <wp:positionV relativeFrom="paragraph">
                  <wp:posOffset>-281940</wp:posOffset>
                </wp:positionV>
                <wp:extent cx="2683510" cy="653415"/>
                <wp:effectExtent l="12700" t="12700" r="180340" b="19685"/>
                <wp:wrapNone/>
                <wp:docPr id="36" name="矩形标注 36"/>
                <wp:cNvGraphicFramePr/>
                <a:graphic xmlns:a="http://schemas.openxmlformats.org/drawingml/2006/main">
                  <a:graphicData uri="http://schemas.microsoft.com/office/word/2010/wordprocessingShape">
                    <wps:wsp>
                      <wps:cNvSpPr/>
                      <wps:spPr>
                        <a:xfrm>
                          <a:off x="0" y="0"/>
                          <a:ext cx="2683510" cy="653415"/>
                        </a:xfrm>
                        <a:prstGeom prst="wedgeRectCallout">
                          <a:avLst>
                            <a:gd name="adj1" fmla="val 55844"/>
                            <a:gd name="adj2" fmla="val 3449"/>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0088CD1F">
                            <w:pPr>
                              <w:pStyle w:val="16"/>
                              <w:bidi w:val="0"/>
                              <w:rPr>
                                <w:rFonts w:hint="default"/>
                                <w:lang w:val="en-US" w:eastAsia="zh-CN"/>
                              </w:rPr>
                            </w:pPr>
                            <w:r>
                              <w:rPr>
                                <w:rFonts w:hint="eastAsia"/>
                                <w:lang w:eastAsia="zh-CN"/>
                              </w:rPr>
                              <w:t>“</w:t>
                            </w:r>
                            <w:r>
                              <w:rPr>
                                <w:rFonts w:hint="eastAsia"/>
                                <w:lang w:val="en-US" w:eastAsia="zh-CN"/>
                              </w:rPr>
                              <w:t>附录</w:t>
                            </w:r>
                            <w:r>
                              <w:rPr>
                                <w:rFonts w:hint="eastAsia"/>
                                <w:lang w:eastAsia="zh-CN"/>
                              </w:rPr>
                              <w:t>”</w:t>
                            </w:r>
                            <w:r>
                              <w:rPr>
                                <w:rFonts w:hint="eastAsia"/>
                                <w:lang w:val="en-US" w:eastAsia="zh-CN"/>
                              </w:rPr>
                              <w:t>二字</w:t>
                            </w:r>
                            <w:r>
                              <w:rPr>
                                <w:rFonts w:hint="eastAsia"/>
                                <w:lang w:eastAsia="zh-CN"/>
                              </w:rPr>
                              <w:t>：</w:t>
                            </w:r>
                            <w:r>
                              <w:rPr>
                                <w:rFonts w:hint="eastAsia"/>
                                <w:lang w:val="en-US" w:eastAsia="zh-CN"/>
                              </w:rPr>
                              <w:t>另起一页，居中对齐，无缩进，中间空两个半角或一个全角空格，黑体小三号</w:t>
                            </w:r>
                            <w:r>
                              <w:rPr>
                                <w:rFonts w:hint="eastAsia"/>
                              </w:rPr>
                              <w:t>加粗，1.5倍行距</w:t>
                            </w:r>
                            <w:r>
                              <w:rPr>
                                <w:rFonts w:hint="eastAsia"/>
                                <w:lang w:eastAsia="zh-CN"/>
                              </w:rPr>
                              <w:t>。</w:t>
                            </w:r>
                          </w:p>
                          <w:p w14:paraId="6C4EBD70">
                            <w:pPr>
                              <w:rPr>
                                <w:rFonts w:hint="eastAsia"/>
                                <w:lang w:val="en-US" w:eastAsia="zh-CN"/>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28.9pt;margin-top:-22.2pt;height:51.45pt;width:211.3pt;z-index:251684864;v-text-anchor:middle;mso-width-relative:page;mso-height-relative:page;" fillcolor="#FFFF00" filled="t" stroked="t" coordsize="21600,21600" o:gfxdata="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" adj="22862,11545">
                <v:fill on="t" focussize="0,0"/>
                <v:stroke weight="2pt" color="#FFFF00 [2404]" joinstyle="round"/>
                <v:imagedata o:title=""/>
                <o:lock v:ext="edit" aspectratio="f"/>
                <v:textbox>
                  <w:txbxContent>
                    <w:p w14:paraId="0088CD1F">
                      <w:pPr>
                        <w:pStyle w:val="16"/>
                        <w:bidi w:val="0"/>
                        <w:rPr>
                          <w:rFonts w:hint="default"/>
                          <w:lang w:val="en-US" w:eastAsia="zh-CN"/>
                        </w:rPr>
                      </w:pPr>
                      <w:r>
                        <w:rPr>
                          <w:rFonts w:hint="eastAsia"/>
                          <w:lang w:eastAsia="zh-CN"/>
                        </w:rPr>
                        <w:t>“</w:t>
                      </w:r>
                      <w:r>
                        <w:rPr>
                          <w:rFonts w:hint="eastAsia"/>
                          <w:lang w:val="en-US" w:eastAsia="zh-CN"/>
                        </w:rPr>
                        <w:t>附录</w:t>
                      </w:r>
                      <w:r>
                        <w:rPr>
                          <w:rFonts w:hint="eastAsia"/>
                          <w:lang w:eastAsia="zh-CN"/>
                        </w:rPr>
                        <w:t>”</w:t>
                      </w:r>
                      <w:r>
                        <w:rPr>
                          <w:rFonts w:hint="eastAsia"/>
                          <w:lang w:val="en-US" w:eastAsia="zh-CN"/>
                        </w:rPr>
                        <w:t>二字</w:t>
                      </w:r>
                      <w:r>
                        <w:rPr>
                          <w:rFonts w:hint="eastAsia"/>
                          <w:lang w:eastAsia="zh-CN"/>
                        </w:rPr>
                        <w:t>：</w:t>
                      </w:r>
                      <w:r>
                        <w:rPr>
                          <w:rFonts w:hint="eastAsia"/>
                          <w:lang w:val="en-US" w:eastAsia="zh-CN"/>
                        </w:rPr>
                        <w:t>另起一页，居中对齐，无缩进，中间空两个半角或一个全角空格，黑体小三号</w:t>
                      </w:r>
                      <w:r>
                        <w:rPr>
                          <w:rFonts w:hint="eastAsia"/>
                        </w:rPr>
                        <w:t>加粗，1.5倍行距</w:t>
                      </w:r>
                      <w:r>
                        <w:rPr>
                          <w:rFonts w:hint="eastAsia"/>
                          <w:lang w:eastAsia="zh-CN"/>
                        </w:rPr>
                        <w:t>。</w:t>
                      </w:r>
                    </w:p>
                    <w:p w14:paraId="6C4EBD70">
                      <w:pPr>
                        <w:rPr>
                          <w:rFonts w:hint="eastAsia"/>
                          <w:lang w:val="en-US" w:eastAsia="zh-CN"/>
                        </w:rPr>
                      </w:pPr>
                    </w:p>
                  </w:txbxContent>
                </v:textbox>
              </v:shape>
            </w:pict>
          </mc:Fallback>
        </mc:AlternateContent>
      </w:r>
      <w:r>
        <w:rPr>
          <w:rFonts w:hint="eastAsia"/>
          <w:lang w:val="en-US" w:eastAsia="zh-CN"/>
        </w:rPr>
        <w:t>附</w:t>
      </w:r>
      <w:r>
        <w:rPr>
          <w:rFonts w:hint="eastAsia"/>
          <w:b/>
          <w:bCs/>
          <w:sz w:val="30"/>
          <w:lang w:val="en-US" w:eastAsia="zh-CN"/>
        </w:rPr>
        <w:t>　</w:t>
      </w:r>
      <w:r>
        <w:rPr>
          <w:rFonts w:hint="eastAsia"/>
          <w:lang w:val="en-US" w:eastAsia="zh-CN"/>
        </w:rPr>
        <w:t>录</w:t>
      </w:r>
      <w:bookmarkEnd w:id="25"/>
    </w:p>
    <w:p w14:paraId="13490783">
      <w:pPr>
        <w:bidi w:val="0"/>
        <w:rPr>
          <w:rFonts w:hint="default"/>
          <w:lang w:val="en-US"/>
        </w:rPr>
      </w:pPr>
      <w:r>
        <w:rPr>
          <w:rFonts w:hint="eastAsia"/>
          <w:lang w:val="en-US" w:eastAsia="zh-CN"/>
        </w:rPr>
        <w:t>附录内容附录内容附录内容附录内容附录内容附录内容附录内容附录内容附录内容附录内容附录内容附录内容附录内容附录内容……</w:t>
      </w:r>
    </w:p>
    <w:p w14:paraId="6024325F">
      <w:pPr>
        <w:pStyle w:val="7"/>
        <w:rPr>
          <w:rFonts w:hint="default"/>
          <w:lang w:val="en-US"/>
        </w:rPr>
      </w:pPr>
      <w:r>
        <w:rPr>
          <w:kern w:val="24"/>
          <w:sz w:val="30"/>
        </w:rPr>
        <mc:AlternateContent>
          <mc:Choice Requires="wps">
            <w:drawing>
              <wp:anchor distT="0" distB="0" distL="114300" distR="114300" simplePos="0" relativeHeight="251685888" behindDoc="0" locked="0" layoutInCell="1" allowOverlap="1">
                <wp:simplePos x="0" y="0"/>
                <wp:positionH relativeFrom="column">
                  <wp:posOffset>311150</wp:posOffset>
                </wp:positionH>
                <wp:positionV relativeFrom="paragraph">
                  <wp:posOffset>128270</wp:posOffset>
                </wp:positionV>
                <wp:extent cx="4635500" cy="725805"/>
                <wp:effectExtent l="12700" t="455295" r="19050" b="19050"/>
                <wp:wrapNone/>
                <wp:docPr id="37" name="矩形标注 37"/>
                <wp:cNvGraphicFramePr/>
                <a:graphic xmlns:a="http://schemas.openxmlformats.org/drawingml/2006/main">
                  <a:graphicData uri="http://schemas.microsoft.com/office/word/2010/wordprocessingShape">
                    <wps:wsp>
                      <wps:cNvSpPr/>
                      <wps:spPr>
                        <a:xfrm>
                          <a:off x="0" y="0"/>
                          <a:ext cx="4635500" cy="725805"/>
                        </a:xfrm>
                        <a:prstGeom prst="wedgeRectCallout">
                          <a:avLst>
                            <a:gd name="adj1" fmla="val 39438"/>
                            <a:gd name="adj2" fmla="val -110979"/>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3DB9A628">
                            <w:pPr>
                              <w:pStyle w:val="16"/>
                              <w:bidi w:val="0"/>
                              <w:rPr>
                                <w:rFonts w:hint="eastAsia"/>
                                <w:lang w:val="en-US" w:eastAsia="zh-CN"/>
                              </w:rPr>
                            </w:pPr>
                            <w:r>
                              <w:rPr>
                                <w:rFonts w:hint="eastAsia"/>
                                <w:lang w:val="en-US" w:eastAsia="zh-CN"/>
                              </w:rPr>
                              <w:t>附录内容</w:t>
                            </w:r>
                            <w:r>
                              <w:rPr>
                                <w:rFonts w:hint="eastAsia"/>
                                <w:lang w:eastAsia="zh-CN"/>
                              </w:rPr>
                              <w:t>：</w:t>
                            </w:r>
                            <w:r>
                              <w:rPr>
                                <w:rFonts w:hint="eastAsia"/>
                                <w:lang w:val="en-US" w:eastAsia="zh-CN"/>
                              </w:rPr>
                              <w:t>与正文格式一致，宋体小四号两端对齐</w:t>
                            </w:r>
                            <w:r>
                              <w:rPr>
                                <w:rFonts w:hint="eastAsia"/>
                              </w:rPr>
                              <w:t>，1.5倍行距</w:t>
                            </w:r>
                            <w:r>
                              <w:rPr>
                                <w:rFonts w:hint="eastAsia"/>
                                <w:lang w:eastAsia="zh-CN"/>
                              </w:rPr>
                              <w:t>。主要包括一些不宜放入正文中的支撑材料，如调查问卷、公式的推演过程、编写的算法、语言程序、各种篇幅较大的图纸等。</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24.5pt;margin-top:10.1pt;height:57.15pt;width:365pt;z-index:251685888;v-text-anchor:middle;mso-width-relative:page;mso-height-relative:page;" fillcolor="#FFFF00" filled="t" stroked="t" coordsize="21600,21600" o:gfxdata="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" adj="19319,-13171">
                <v:fill on="t" focussize="0,0"/>
                <v:stroke weight="2pt" color="#FFFF00 [2404]" joinstyle="round"/>
                <v:imagedata o:title=""/>
                <o:lock v:ext="edit" aspectratio="f"/>
                <v:textbox>
                  <w:txbxContent>
                    <w:p w14:paraId="3DB9A628">
                      <w:pPr>
                        <w:pStyle w:val="16"/>
                        <w:bidi w:val="0"/>
                        <w:rPr>
                          <w:rFonts w:hint="eastAsia"/>
                          <w:lang w:val="en-US" w:eastAsia="zh-CN"/>
                        </w:rPr>
                      </w:pPr>
                      <w:r>
                        <w:rPr>
                          <w:rFonts w:hint="eastAsia"/>
                          <w:lang w:val="en-US" w:eastAsia="zh-CN"/>
                        </w:rPr>
                        <w:t>附录内容</w:t>
                      </w:r>
                      <w:r>
                        <w:rPr>
                          <w:rFonts w:hint="eastAsia"/>
                          <w:lang w:eastAsia="zh-CN"/>
                        </w:rPr>
                        <w:t>：</w:t>
                      </w:r>
                      <w:r>
                        <w:rPr>
                          <w:rFonts w:hint="eastAsia"/>
                          <w:lang w:val="en-US" w:eastAsia="zh-CN"/>
                        </w:rPr>
                        <w:t>与正文格式一致，宋体小四号两端对齐</w:t>
                      </w:r>
                      <w:r>
                        <w:rPr>
                          <w:rFonts w:hint="eastAsia"/>
                        </w:rPr>
                        <w:t>，1.5倍行距</w:t>
                      </w:r>
                      <w:r>
                        <w:rPr>
                          <w:rFonts w:hint="eastAsia"/>
                          <w:lang w:eastAsia="zh-CN"/>
                        </w:rPr>
                        <w:t>。主要包括一些不宜放入正文中的支撑材料，如调查问卷、公式的推演过程、编写的算法、语言程序、各种篇幅较大的图纸等。</w:t>
                      </w:r>
                    </w:p>
                  </w:txbxContent>
                </v:textbox>
              </v:shape>
            </w:pict>
          </mc:Fallback>
        </mc:AlternateContent>
      </w:r>
    </w:p>
    <w:p w14:paraId="24C133E1">
      <w:pPr>
        <w:pStyle w:val="7"/>
        <w:rPr>
          <w:rFonts w:hint="default"/>
          <w:lang w:val="en-US"/>
        </w:rPr>
      </w:pPr>
    </w:p>
    <w:p w14:paraId="189ECBFA">
      <w:pPr>
        <w:pStyle w:val="16"/>
        <w:bidi w:val="0"/>
        <w:rPr>
          <w:rFonts w:hint="eastAsia"/>
          <w:lang w:val="en-US" w:eastAsia="zh-CN"/>
        </w:rPr>
      </w:pPr>
    </w:p>
    <w:p w14:paraId="23174066">
      <w:pPr>
        <w:pStyle w:val="16"/>
        <w:bidi w:val="0"/>
        <w:rPr>
          <w:rFonts w:hint="eastAsia"/>
          <w:lang w:val="en-US" w:eastAsia="zh-CN"/>
        </w:rPr>
      </w:pPr>
    </w:p>
    <w:p w14:paraId="62F9C329">
      <w:pPr>
        <w:pStyle w:val="16"/>
        <w:keepNext w:val="0"/>
        <w:keepLines w:val="0"/>
        <w:pageBreakBefore w:val="0"/>
        <w:widowControl/>
        <w:kinsoku/>
        <w:wordWrap/>
        <w:overflowPunct/>
        <w:topLinePunct/>
        <w:autoSpaceDE/>
        <w:autoSpaceDN/>
        <w:bidi w:val="0"/>
        <w:adjustRightInd/>
        <w:snapToGrid w:val="0"/>
        <w:ind w:firstLine="480" w:firstLineChars="200"/>
        <w:textAlignment w:val="auto"/>
        <w:rPr>
          <w:rFonts w:hint="eastAsia"/>
          <w:sz w:val="24"/>
          <w:szCs w:val="24"/>
          <w:highlight w:val="yellow"/>
          <w:lang w:val="en-US" w:eastAsia="zh-CN"/>
        </w:rPr>
      </w:pPr>
      <w:r>
        <w:rPr>
          <w:rFonts w:hint="eastAsia"/>
          <w:sz w:val="24"/>
          <w:szCs w:val="24"/>
          <w:highlight w:val="yellow"/>
          <w:lang w:val="en-US" w:eastAsia="zh-CN"/>
        </w:rPr>
        <w:t>其他注意事项</w:t>
      </w:r>
    </w:p>
    <w:p w14:paraId="6F8F0A58">
      <w:pPr>
        <w:pStyle w:val="16"/>
        <w:keepNext w:val="0"/>
        <w:keepLines w:val="0"/>
        <w:pageBreakBefore w:val="0"/>
        <w:widowControl/>
        <w:kinsoku/>
        <w:wordWrap/>
        <w:overflowPunct/>
        <w:topLinePunct/>
        <w:autoSpaceDE/>
        <w:autoSpaceDN/>
        <w:bidi w:val="0"/>
        <w:adjustRightInd/>
        <w:snapToGrid w:val="0"/>
        <w:ind w:firstLine="480" w:firstLineChars="200"/>
        <w:textAlignment w:val="auto"/>
        <w:rPr>
          <w:rFonts w:hint="default"/>
          <w:b w:val="0"/>
          <w:bCs w:val="0"/>
          <w:color w:val="auto"/>
          <w:lang w:val="en-US" w:eastAsia="zh-CN"/>
        </w:rPr>
      </w:pPr>
      <w:r>
        <w:rPr>
          <w:rFonts w:hint="default" w:ascii="Times New Roman" w:hAnsi="Times New Roman"/>
          <w:sz w:val="24"/>
          <w:szCs w:val="24"/>
          <w:highlight w:val="yellow"/>
          <w:lang w:val="en-US" w:eastAsia="zh-CN"/>
        </w:rPr>
        <w:t>量和单位</w:t>
      </w:r>
      <w:r>
        <w:rPr>
          <w:rFonts w:hint="eastAsia" w:ascii="Times New Roman" w:hAnsi="Times New Roman"/>
          <w:sz w:val="24"/>
          <w:szCs w:val="24"/>
          <w:highlight w:val="yellow"/>
          <w:lang w:val="en-US" w:eastAsia="zh-CN"/>
        </w:rPr>
        <w:t>：</w:t>
      </w:r>
      <w:r>
        <w:rPr>
          <w:rFonts w:hint="default"/>
          <w:b w:val="0"/>
          <w:bCs w:val="0"/>
          <w:color w:val="auto"/>
          <w:lang w:val="en-US" w:eastAsia="zh-CN"/>
        </w:rPr>
        <w:t>必须采用中华人民共和国家标准GB3100～GB3102-1993，它是以国际单位制（SI）为基础的。</w:t>
      </w:r>
      <w:r>
        <w:rPr>
          <w:rFonts w:hint="default" w:ascii="Times New Roman" w:hAnsi="Times New Roman"/>
          <w:b/>
          <w:bCs/>
          <w:color w:val="FF0000"/>
          <w:lang w:val="en-US" w:eastAsia="zh-CN"/>
        </w:rPr>
        <w:t>非物理量的单位，</w:t>
      </w:r>
      <w:r>
        <w:rPr>
          <w:rFonts w:hint="default"/>
          <w:b w:val="0"/>
          <w:bCs w:val="0"/>
          <w:color w:val="auto"/>
          <w:lang w:val="en-US" w:eastAsia="zh-CN"/>
        </w:rPr>
        <w:t>如件、台、人、元等，</w:t>
      </w:r>
      <w:r>
        <w:rPr>
          <w:rFonts w:hint="default" w:ascii="Times New Roman" w:hAnsi="Times New Roman"/>
          <w:b/>
          <w:bCs/>
          <w:color w:val="FF0000"/>
          <w:lang w:val="en-US" w:eastAsia="zh-CN"/>
        </w:rPr>
        <w:t>可用汉字与符号构成组合形式的单位，</w:t>
      </w:r>
      <w:r>
        <w:rPr>
          <w:rFonts w:hint="default"/>
          <w:b w:val="0"/>
          <w:bCs w:val="0"/>
          <w:color w:val="auto"/>
          <w:lang w:val="en-US" w:eastAsia="zh-CN"/>
        </w:rPr>
        <w:t>例如：件/台、元/km。</w:t>
      </w:r>
    </w:p>
    <w:p w14:paraId="59A614E3">
      <w:pPr>
        <w:pStyle w:val="16"/>
        <w:keepNext w:val="0"/>
        <w:keepLines w:val="0"/>
        <w:pageBreakBefore w:val="0"/>
        <w:widowControl/>
        <w:kinsoku/>
        <w:wordWrap/>
        <w:overflowPunct/>
        <w:topLinePunct/>
        <w:autoSpaceDE/>
        <w:autoSpaceDN/>
        <w:bidi w:val="0"/>
        <w:adjustRightInd/>
        <w:snapToGrid w:val="0"/>
        <w:ind w:firstLine="480" w:firstLineChars="200"/>
        <w:textAlignment w:val="auto"/>
        <w:rPr>
          <w:rFonts w:hint="default"/>
          <w:b w:val="0"/>
          <w:bCs w:val="0"/>
          <w:color w:val="auto"/>
          <w:lang w:val="en-US" w:eastAsia="zh-CN"/>
        </w:rPr>
      </w:pPr>
      <w:r>
        <w:rPr>
          <w:rFonts w:hint="default" w:ascii="Times New Roman" w:hAnsi="Times New Roman"/>
          <w:sz w:val="24"/>
          <w:szCs w:val="24"/>
          <w:highlight w:val="yellow"/>
          <w:lang w:val="en-US" w:eastAsia="zh-CN"/>
        </w:rPr>
        <w:t>名词、名称</w:t>
      </w:r>
      <w:r>
        <w:rPr>
          <w:rFonts w:hint="eastAsia" w:ascii="Times New Roman" w:hAnsi="Times New Roman"/>
          <w:sz w:val="24"/>
          <w:szCs w:val="24"/>
          <w:highlight w:val="yellow"/>
          <w:lang w:val="en-US" w:eastAsia="zh-CN"/>
        </w:rPr>
        <w:t>：</w:t>
      </w:r>
      <w:r>
        <w:rPr>
          <w:rFonts w:hint="default"/>
          <w:b w:val="0"/>
          <w:bCs w:val="0"/>
          <w:color w:val="auto"/>
          <w:lang w:val="en-US" w:eastAsia="zh-CN"/>
        </w:rPr>
        <w:t>科学技术名词术语尽量采用全国科学技术名词审定委员会公布的规范词或国家标准、部标准中规定的名称。尚未统一规定或叫法有争议的名词术语，可采用惯用的名称。使用外文缩写代替某一名词术语时，首次出现时应在括号内注明其含义，如：OECD（OrganizationforEconomicCooperationandDevelopment）代替经济合作发展组织。</w:t>
      </w:r>
    </w:p>
    <w:p w14:paraId="5288EA3E">
      <w:pPr>
        <w:pStyle w:val="16"/>
        <w:keepNext w:val="0"/>
        <w:keepLines w:val="0"/>
        <w:pageBreakBefore w:val="0"/>
        <w:widowControl/>
        <w:kinsoku/>
        <w:wordWrap/>
        <w:overflowPunct/>
        <w:topLinePunct/>
        <w:autoSpaceDE/>
        <w:autoSpaceDN/>
        <w:bidi w:val="0"/>
        <w:adjustRightInd/>
        <w:snapToGrid w:val="0"/>
        <w:ind w:firstLine="420" w:firstLineChars="200"/>
        <w:textAlignment w:val="auto"/>
        <w:rPr>
          <w:rFonts w:hint="default"/>
          <w:b/>
          <w:bCs/>
          <w:color w:val="auto"/>
          <w:lang w:val="en-US" w:eastAsia="zh-CN"/>
        </w:rPr>
      </w:pPr>
      <w:r>
        <w:rPr>
          <w:rFonts w:hint="default"/>
          <w:b/>
          <w:bCs/>
          <w:color w:val="FF0000"/>
          <w:lang w:val="en-US" w:eastAsia="zh-CN"/>
        </w:rPr>
        <w:t>外国人名</w:t>
      </w:r>
      <w:r>
        <w:rPr>
          <w:rFonts w:hint="default"/>
          <w:b w:val="0"/>
          <w:bCs w:val="0"/>
          <w:color w:val="auto"/>
          <w:lang w:val="en-US" w:eastAsia="zh-CN"/>
        </w:rPr>
        <w:t>一般采用</w:t>
      </w:r>
      <w:r>
        <w:rPr>
          <w:rFonts w:hint="default" w:ascii="Times New Roman" w:hAnsi="Times New Roman"/>
          <w:b/>
          <w:bCs/>
          <w:color w:val="FF0000"/>
          <w:highlight w:val="yellow"/>
          <w:lang w:val="en-US" w:eastAsia="zh-CN"/>
        </w:rPr>
        <w:t>外文原名</w:t>
      </w:r>
      <w:r>
        <w:rPr>
          <w:rFonts w:hint="default" w:ascii="Times New Roman" w:hAnsi="Times New Roman"/>
          <w:b/>
          <w:bCs/>
          <w:color w:val="FF0000"/>
          <w:lang w:val="en-US" w:eastAsia="zh-CN"/>
        </w:rPr>
        <w:t>，可不译成中文，</w:t>
      </w:r>
      <w:r>
        <w:rPr>
          <w:rFonts w:hint="default"/>
          <w:b w:val="0"/>
          <w:bCs w:val="0"/>
          <w:color w:val="auto"/>
          <w:lang w:val="en-US" w:eastAsia="zh-CN"/>
        </w:rPr>
        <w:t>英文人名按</w:t>
      </w:r>
      <w:r>
        <w:rPr>
          <w:rFonts w:hint="default" w:ascii="Times New Roman" w:hAnsi="Times New Roman"/>
          <w:b/>
          <w:bCs/>
          <w:color w:val="FF0000"/>
          <w:highlight w:val="yellow"/>
          <w:lang w:val="en-US" w:eastAsia="zh-CN"/>
        </w:rPr>
        <w:t>姓前名后</w:t>
      </w:r>
      <w:r>
        <w:rPr>
          <w:rFonts w:hint="default"/>
          <w:b w:val="0"/>
          <w:bCs w:val="0"/>
          <w:color w:val="auto"/>
          <w:lang w:val="en-US" w:eastAsia="zh-CN"/>
        </w:rPr>
        <w:t>的原则书写，如：CRAYP.，</w:t>
      </w:r>
      <w:r>
        <w:rPr>
          <w:rFonts w:hint="default" w:ascii="Times New Roman" w:hAnsi="Times New Roman"/>
          <w:b/>
          <w:bCs/>
          <w:color w:val="FF0000"/>
          <w:highlight w:val="yellow"/>
          <w:lang w:val="en-US" w:eastAsia="zh-CN"/>
        </w:rPr>
        <w:t>不可将</w:t>
      </w:r>
      <w:r>
        <w:rPr>
          <w:rFonts w:hint="default"/>
          <w:b w:val="0"/>
          <w:bCs w:val="0"/>
          <w:color w:val="auto"/>
          <w:lang w:val="en-US" w:eastAsia="zh-CN"/>
        </w:rPr>
        <w:t>外国人</w:t>
      </w:r>
      <w:r>
        <w:rPr>
          <w:rFonts w:hint="default" w:ascii="Times New Roman" w:hAnsi="Times New Roman"/>
          <w:b/>
          <w:bCs/>
          <w:color w:val="FF0000"/>
          <w:highlight w:val="yellow"/>
          <w:lang w:val="en-US" w:eastAsia="zh-CN"/>
        </w:rPr>
        <w:t>姓名中的名部分漏写</w:t>
      </w:r>
      <w:r>
        <w:rPr>
          <w:rFonts w:hint="default"/>
          <w:b w:val="0"/>
          <w:bCs w:val="0"/>
          <w:color w:val="auto"/>
          <w:lang w:val="en-US" w:eastAsia="zh-CN"/>
        </w:rPr>
        <w:t>，例如：不能只写CRAY,应写成CRAYP.。</w:t>
      </w:r>
      <w:r>
        <w:rPr>
          <w:rFonts w:hint="default"/>
          <w:b/>
          <w:bCs/>
          <w:color w:val="auto"/>
          <w:lang w:val="en-US" w:eastAsia="zh-CN"/>
        </w:rPr>
        <w:t>一般很熟知的外国人名（如牛顿、爱因斯坦、达尔文、马克思等）可按通常标准译法写译名。</w:t>
      </w:r>
    </w:p>
    <w:p w14:paraId="36FEC1A4">
      <w:pPr>
        <w:pStyle w:val="16"/>
        <w:keepNext w:val="0"/>
        <w:keepLines w:val="0"/>
        <w:pageBreakBefore w:val="0"/>
        <w:widowControl/>
        <w:kinsoku/>
        <w:wordWrap/>
        <w:overflowPunct/>
        <w:topLinePunct/>
        <w:autoSpaceDE/>
        <w:autoSpaceDN/>
        <w:bidi w:val="0"/>
        <w:adjustRightInd/>
        <w:snapToGrid w:val="0"/>
        <w:ind w:firstLine="420" w:firstLineChars="200"/>
        <w:textAlignment w:val="auto"/>
        <w:rPr>
          <w:rFonts w:hint="default"/>
          <w:b/>
          <w:bCs/>
          <w:color w:val="auto"/>
          <w:lang w:val="en-US" w:eastAsia="zh-CN"/>
        </w:rPr>
      </w:pPr>
    </w:p>
    <w:sectPr>
      <w:headerReference r:id="rId8" w:type="default"/>
      <w:footerReference r:id="rId9" w:type="default"/>
      <w:pgSz w:w="11906" w:h="16838"/>
      <w:pgMar w:top="1701" w:right="1417" w:bottom="1417" w:left="1417" w:header="850" w:footer="992" w:gutter="283"/>
      <w:pgNumType w:fmt="decimal" w:start="1"/>
      <w:cols w:space="0" w:num="1"/>
      <w:rtlGutter w:val="0"/>
      <w:docGrid w:type="linesAndChars" w:linePitch="326" w:charSpace="0"/>
    </w:sectPr>
  </w:body>
</w:document>
</file>

<file path=word/customizations.xml><?xml version="1.0" encoding="utf-8"?>
<wne:tcg xmlns:r="http://schemas.openxmlformats.org/officeDocument/2006/relationships" xmlns:wne="http://schemas.microsoft.com/office/word/2006/wordml">
  <wne:keymaps>
    <wne:keymap wne:kcmPrimary="0226">
      <wne:acd wne:acdName="acd0"/>
    </wne:keymap>
    <wne:keymap wne:kcmPrimary="0225">
      <wne:acd wne:acdName="acd1"/>
    </wne:keymap>
  </wne:keymaps>
  <wne:acds>
    <wne:acd wne:argValue="AgA3aA9fMQA=" wne:acdName="acd0" wne:fciIndexBasedOn="0065"/>
    <wne:acd wne:argValue="AQAAAAAA" wne:acdName="acd1" wne:fciIndexBasedOn="0065"/>
  </wne:acd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方正姚体">
    <w:panose1 w:val="02010601030101010101"/>
    <w:charset w:val="86"/>
    <w:family w:val="auto"/>
    <w:pitch w:val="default"/>
    <w:sig w:usb0="00000003" w:usb1="080E0000" w:usb2="00000000" w:usb3="00000000" w:csb0="00040000" w:csb1="00000000"/>
  </w:font>
  <w:font w:name="Cambria Math">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40F89B">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291717">
    <w:pPr>
      <w:pStyle w:val="8"/>
      <w:bidi w:val="0"/>
    </w:pPr>
    <w:r>
      <w:fldChar w:fldCharType="begin"/>
    </w:r>
    <w:r>
      <w:instrText xml:space="preserve"> PAGE  \* MERGEFORMAT </w:instrText>
    </w:r>
    <w:r>
      <w:fldChar w:fldCharType="separate"/>
    </w:r>
    <w:r>
      <w:t>3</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0DD500">
    <w:pPr>
      <w:pStyle w:val="8"/>
      <w:bidi w:val="0"/>
    </w:pPr>
    <w:r>
      <w:fldChar w:fldCharType="begin"/>
    </w:r>
    <w:r>
      <w:instrText xml:space="preserve"> PAGE  \* MERGEFORMAT </w:instrText>
    </w:r>
    <w:r>
      <w:fldChar w:fldCharType="separate"/>
    </w:r>
    <w:r>
      <w:t>7</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D8A414">
    <w:pPr>
      <w:pStyle w:val="9"/>
      <w:pBdr>
        <w:bottom w:val="single" w:color="auto" w:sz="4" w:space="0"/>
      </w:pBdr>
    </w:pPr>
    <w:r>
      <w:rPr>
        <w:rFonts w:hint="eastAsia"/>
      </w:rPr>
      <w:t>湖北经济学院法商学院本科毕业论文（设计）</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736FE3">
    <w:pPr>
      <w:pStyle w:val="9"/>
      <w:bidi w:val="0"/>
    </w:pPr>
    <w:r>
      <w:t>湖北经济学院法商学院本科毕业论文（设计）</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7"/>
  <w:displayBackgroundShape w:val="1"/>
  <w:bordersDoNotSurroundHeader w:val="0"/>
  <w:bordersDoNotSurroundFooter w:val="0"/>
  <w:documentProtection w:enforcement="0"/>
  <w:defaultTabStop w:val="0"/>
  <w:drawingGridHorizontalSpacing w:val="240"/>
  <w:drawingGridVerticalSpacing w:val="163"/>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00182DBF"/>
    <w:rsid w:val="005C4D2E"/>
    <w:rsid w:val="005C75A3"/>
    <w:rsid w:val="011F759B"/>
    <w:rsid w:val="015F32B2"/>
    <w:rsid w:val="01677D08"/>
    <w:rsid w:val="019B1886"/>
    <w:rsid w:val="01AF7D98"/>
    <w:rsid w:val="01B3742F"/>
    <w:rsid w:val="01D611CC"/>
    <w:rsid w:val="02002788"/>
    <w:rsid w:val="02A830FD"/>
    <w:rsid w:val="033E4825"/>
    <w:rsid w:val="03D81EE7"/>
    <w:rsid w:val="03E10980"/>
    <w:rsid w:val="03EF2CE9"/>
    <w:rsid w:val="040C0819"/>
    <w:rsid w:val="040C4D76"/>
    <w:rsid w:val="041965BD"/>
    <w:rsid w:val="04AE367F"/>
    <w:rsid w:val="04CC75CB"/>
    <w:rsid w:val="053C79FF"/>
    <w:rsid w:val="055D3F29"/>
    <w:rsid w:val="0580501B"/>
    <w:rsid w:val="059A27A5"/>
    <w:rsid w:val="05B40DE8"/>
    <w:rsid w:val="05DC7B5B"/>
    <w:rsid w:val="05FC03C1"/>
    <w:rsid w:val="062C318E"/>
    <w:rsid w:val="068B11D6"/>
    <w:rsid w:val="06B238FA"/>
    <w:rsid w:val="0708351A"/>
    <w:rsid w:val="07433F2D"/>
    <w:rsid w:val="075727B7"/>
    <w:rsid w:val="07844720"/>
    <w:rsid w:val="078F5D14"/>
    <w:rsid w:val="079923C4"/>
    <w:rsid w:val="07B02B10"/>
    <w:rsid w:val="07B471FE"/>
    <w:rsid w:val="07C5140B"/>
    <w:rsid w:val="07EA463D"/>
    <w:rsid w:val="08075794"/>
    <w:rsid w:val="081B727D"/>
    <w:rsid w:val="089D703E"/>
    <w:rsid w:val="092752BD"/>
    <w:rsid w:val="09C97352"/>
    <w:rsid w:val="0A4B7F21"/>
    <w:rsid w:val="0A730E35"/>
    <w:rsid w:val="0AA862BE"/>
    <w:rsid w:val="0ACE0DDF"/>
    <w:rsid w:val="0B8343FB"/>
    <w:rsid w:val="0B9C2424"/>
    <w:rsid w:val="0BD62423"/>
    <w:rsid w:val="0BD97DE4"/>
    <w:rsid w:val="0C2468D5"/>
    <w:rsid w:val="0CD8050E"/>
    <w:rsid w:val="0CE84696"/>
    <w:rsid w:val="0D7B4E3F"/>
    <w:rsid w:val="0D7C110B"/>
    <w:rsid w:val="0D9D24A9"/>
    <w:rsid w:val="0DBF0923"/>
    <w:rsid w:val="0DE85E53"/>
    <w:rsid w:val="0EA24E0E"/>
    <w:rsid w:val="0EAD11FA"/>
    <w:rsid w:val="0EC86D33"/>
    <w:rsid w:val="0F346E76"/>
    <w:rsid w:val="0FAB6BAE"/>
    <w:rsid w:val="10FF73D6"/>
    <w:rsid w:val="115F34F1"/>
    <w:rsid w:val="116D18AE"/>
    <w:rsid w:val="11AA2F62"/>
    <w:rsid w:val="11F05221"/>
    <w:rsid w:val="12910C6D"/>
    <w:rsid w:val="12A21BF2"/>
    <w:rsid w:val="12C840E2"/>
    <w:rsid w:val="12E44576"/>
    <w:rsid w:val="131F7E9C"/>
    <w:rsid w:val="13385187"/>
    <w:rsid w:val="13516249"/>
    <w:rsid w:val="13CB4909"/>
    <w:rsid w:val="13D80718"/>
    <w:rsid w:val="13FB1773"/>
    <w:rsid w:val="14393F47"/>
    <w:rsid w:val="1449490E"/>
    <w:rsid w:val="147A17CF"/>
    <w:rsid w:val="148A581C"/>
    <w:rsid w:val="14B43F3F"/>
    <w:rsid w:val="14B545B5"/>
    <w:rsid w:val="15001ED4"/>
    <w:rsid w:val="155C4C28"/>
    <w:rsid w:val="1565422D"/>
    <w:rsid w:val="15842905"/>
    <w:rsid w:val="15995C85"/>
    <w:rsid w:val="15FE04ED"/>
    <w:rsid w:val="172762F6"/>
    <w:rsid w:val="17373B27"/>
    <w:rsid w:val="173C5E4F"/>
    <w:rsid w:val="178B40C0"/>
    <w:rsid w:val="17D546F8"/>
    <w:rsid w:val="182076EC"/>
    <w:rsid w:val="182A6777"/>
    <w:rsid w:val="18500C94"/>
    <w:rsid w:val="18BA2FC6"/>
    <w:rsid w:val="18DB4CC3"/>
    <w:rsid w:val="197700A1"/>
    <w:rsid w:val="198033E4"/>
    <w:rsid w:val="19944179"/>
    <w:rsid w:val="19F66B20"/>
    <w:rsid w:val="1A0F4768"/>
    <w:rsid w:val="1A257608"/>
    <w:rsid w:val="1A347F4E"/>
    <w:rsid w:val="1A3D107E"/>
    <w:rsid w:val="1A9B10DB"/>
    <w:rsid w:val="1B211995"/>
    <w:rsid w:val="1B481CDF"/>
    <w:rsid w:val="1C295ECB"/>
    <w:rsid w:val="1C2D2D41"/>
    <w:rsid w:val="1CBC71C1"/>
    <w:rsid w:val="1CC40956"/>
    <w:rsid w:val="1D2F60A6"/>
    <w:rsid w:val="1D306EC6"/>
    <w:rsid w:val="1DB754FF"/>
    <w:rsid w:val="1DCF70F7"/>
    <w:rsid w:val="1E160B14"/>
    <w:rsid w:val="1E1C70FE"/>
    <w:rsid w:val="1E7948A6"/>
    <w:rsid w:val="1F0761A2"/>
    <w:rsid w:val="1F897E04"/>
    <w:rsid w:val="1F9376C4"/>
    <w:rsid w:val="1FD8799D"/>
    <w:rsid w:val="1FFC578E"/>
    <w:rsid w:val="20240065"/>
    <w:rsid w:val="202C6073"/>
    <w:rsid w:val="209F4FC1"/>
    <w:rsid w:val="20A774A8"/>
    <w:rsid w:val="20B22017"/>
    <w:rsid w:val="21190FAF"/>
    <w:rsid w:val="211A2370"/>
    <w:rsid w:val="2135485A"/>
    <w:rsid w:val="216B4179"/>
    <w:rsid w:val="218448B6"/>
    <w:rsid w:val="21924A91"/>
    <w:rsid w:val="219E2BDE"/>
    <w:rsid w:val="21C46FF2"/>
    <w:rsid w:val="22096969"/>
    <w:rsid w:val="224039F3"/>
    <w:rsid w:val="228C2E06"/>
    <w:rsid w:val="22A949CA"/>
    <w:rsid w:val="22B87D4D"/>
    <w:rsid w:val="22CC64E9"/>
    <w:rsid w:val="232A04B6"/>
    <w:rsid w:val="2331574F"/>
    <w:rsid w:val="237F715C"/>
    <w:rsid w:val="238365D1"/>
    <w:rsid w:val="239A534A"/>
    <w:rsid w:val="23B40A4B"/>
    <w:rsid w:val="24183A7C"/>
    <w:rsid w:val="24336DA7"/>
    <w:rsid w:val="24E85DB2"/>
    <w:rsid w:val="24F64C4F"/>
    <w:rsid w:val="253E080E"/>
    <w:rsid w:val="256A175A"/>
    <w:rsid w:val="26054D70"/>
    <w:rsid w:val="26062EC3"/>
    <w:rsid w:val="262F2EF3"/>
    <w:rsid w:val="265B48A0"/>
    <w:rsid w:val="27194ED1"/>
    <w:rsid w:val="275163C0"/>
    <w:rsid w:val="27DC35BE"/>
    <w:rsid w:val="27F96D94"/>
    <w:rsid w:val="283F5804"/>
    <w:rsid w:val="28B06F87"/>
    <w:rsid w:val="29631E1B"/>
    <w:rsid w:val="297D349C"/>
    <w:rsid w:val="299A5BB0"/>
    <w:rsid w:val="29F04FFF"/>
    <w:rsid w:val="2A7F0BA9"/>
    <w:rsid w:val="2AC7107C"/>
    <w:rsid w:val="2ADD141C"/>
    <w:rsid w:val="2B4C0B44"/>
    <w:rsid w:val="2B712617"/>
    <w:rsid w:val="2BEB7764"/>
    <w:rsid w:val="2BF37A45"/>
    <w:rsid w:val="2C0D4645"/>
    <w:rsid w:val="2C1C2AB6"/>
    <w:rsid w:val="2C467A10"/>
    <w:rsid w:val="2C7C190E"/>
    <w:rsid w:val="2D7E3C87"/>
    <w:rsid w:val="2DD44DC9"/>
    <w:rsid w:val="2E1758A9"/>
    <w:rsid w:val="2E342743"/>
    <w:rsid w:val="2E4159CE"/>
    <w:rsid w:val="2E716128"/>
    <w:rsid w:val="2FB85070"/>
    <w:rsid w:val="304A76C1"/>
    <w:rsid w:val="305C317B"/>
    <w:rsid w:val="3076603D"/>
    <w:rsid w:val="3078676B"/>
    <w:rsid w:val="30A13989"/>
    <w:rsid w:val="30AB758A"/>
    <w:rsid w:val="30B874AF"/>
    <w:rsid w:val="30F3636D"/>
    <w:rsid w:val="31333307"/>
    <w:rsid w:val="319B5923"/>
    <w:rsid w:val="31BE6C8E"/>
    <w:rsid w:val="321C65B4"/>
    <w:rsid w:val="32311C01"/>
    <w:rsid w:val="32816E64"/>
    <w:rsid w:val="32B61940"/>
    <w:rsid w:val="32E143C1"/>
    <w:rsid w:val="32EC12DA"/>
    <w:rsid w:val="32EC2A98"/>
    <w:rsid w:val="3300343D"/>
    <w:rsid w:val="330237CF"/>
    <w:rsid w:val="33307EBA"/>
    <w:rsid w:val="33352963"/>
    <w:rsid w:val="33A74D3B"/>
    <w:rsid w:val="33D66973"/>
    <w:rsid w:val="34153CC2"/>
    <w:rsid w:val="341D4169"/>
    <w:rsid w:val="3461516F"/>
    <w:rsid w:val="350E3E5F"/>
    <w:rsid w:val="351D49C4"/>
    <w:rsid w:val="35204D95"/>
    <w:rsid w:val="356B689E"/>
    <w:rsid w:val="361B05D6"/>
    <w:rsid w:val="361C5FF4"/>
    <w:rsid w:val="36BA65F9"/>
    <w:rsid w:val="36DA7931"/>
    <w:rsid w:val="37060F75"/>
    <w:rsid w:val="375E7EB2"/>
    <w:rsid w:val="37A95DA4"/>
    <w:rsid w:val="38150A31"/>
    <w:rsid w:val="38A86938"/>
    <w:rsid w:val="38E01351"/>
    <w:rsid w:val="38F10CF7"/>
    <w:rsid w:val="38FA1D7C"/>
    <w:rsid w:val="39040076"/>
    <w:rsid w:val="393B19F3"/>
    <w:rsid w:val="395910D6"/>
    <w:rsid w:val="397877DC"/>
    <w:rsid w:val="39C52C0D"/>
    <w:rsid w:val="39E9014F"/>
    <w:rsid w:val="39E902C9"/>
    <w:rsid w:val="39F92FBC"/>
    <w:rsid w:val="3A844C8B"/>
    <w:rsid w:val="3AB2269E"/>
    <w:rsid w:val="3AD15CEE"/>
    <w:rsid w:val="3B0357CB"/>
    <w:rsid w:val="3B3D0957"/>
    <w:rsid w:val="3B732951"/>
    <w:rsid w:val="3BA4256D"/>
    <w:rsid w:val="3C153ECC"/>
    <w:rsid w:val="3C1F3252"/>
    <w:rsid w:val="3C21415B"/>
    <w:rsid w:val="3C7C1C1C"/>
    <w:rsid w:val="3D263E9D"/>
    <w:rsid w:val="3D7804FA"/>
    <w:rsid w:val="3E1C5CF8"/>
    <w:rsid w:val="3E474B17"/>
    <w:rsid w:val="3E903F17"/>
    <w:rsid w:val="3EFE1E7A"/>
    <w:rsid w:val="3F1461F9"/>
    <w:rsid w:val="3F160DD8"/>
    <w:rsid w:val="3F832FD5"/>
    <w:rsid w:val="3F894D5F"/>
    <w:rsid w:val="3FA94B93"/>
    <w:rsid w:val="3FC06D0E"/>
    <w:rsid w:val="3FD02685"/>
    <w:rsid w:val="3FD96BF3"/>
    <w:rsid w:val="400916AF"/>
    <w:rsid w:val="401B271F"/>
    <w:rsid w:val="408D6263"/>
    <w:rsid w:val="40C431D6"/>
    <w:rsid w:val="40F51CD1"/>
    <w:rsid w:val="40FE0346"/>
    <w:rsid w:val="4103641D"/>
    <w:rsid w:val="41181126"/>
    <w:rsid w:val="412C0C38"/>
    <w:rsid w:val="419339CE"/>
    <w:rsid w:val="41BE26AC"/>
    <w:rsid w:val="420267DC"/>
    <w:rsid w:val="42310F94"/>
    <w:rsid w:val="428233A2"/>
    <w:rsid w:val="42C60585"/>
    <w:rsid w:val="42D966D4"/>
    <w:rsid w:val="43A86F8C"/>
    <w:rsid w:val="43B842B2"/>
    <w:rsid w:val="43C271B0"/>
    <w:rsid w:val="43E33D7F"/>
    <w:rsid w:val="444C1F91"/>
    <w:rsid w:val="44983FC9"/>
    <w:rsid w:val="44B32010"/>
    <w:rsid w:val="44B40536"/>
    <w:rsid w:val="44BD69EB"/>
    <w:rsid w:val="44CE6E4A"/>
    <w:rsid w:val="44D161EA"/>
    <w:rsid w:val="44F62E0C"/>
    <w:rsid w:val="450D1720"/>
    <w:rsid w:val="458E5BBD"/>
    <w:rsid w:val="45C54AF3"/>
    <w:rsid w:val="45F91CA4"/>
    <w:rsid w:val="45FA4C7B"/>
    <w:rsid w:val="464E1FF0"/>
    <w:rsid w:val="46845A12"/>
    <w:rsid w:val="46C415A0"/>
    <w:rsid w:val="46DD5161"/>
    <w:rsid w:val="4700657D"/>
    <w:rsid w:val="479F1A7F"/>
    <w:rsid w:val="480432B1"/>
    <w:rsid w:val="48121DF8"/>
    <w:rsid w:val="48224C78"/>
    <w:rsid w:val="489F2DF2"/>
    <w:rsid w:val="48A407E6"/>
    <w:rsid w:val="48AF715A"/>
    <w:rsid w:val="49281BF3"/>
    <w:rsid w:val="492C5CCF"/>
    <w:rsid w:val="496F6480"/>
    <w:rsid w:val="49C424EF"/>
    <w:rsid w:val="4A1D484D"/>
    <w:rsid w:val="4A361A09"/>
    <w:rsid w:val="4B593171"/>
    <w:rsid w:val="4B995F6E"/>
    <w:rsid w:val="4BC04C4B"/>
    <w:rsid w:val="4BC575D2"/>
    <w:rsid w:val="4BC66F07"/>
    <w:rsid w:val="4BC93EC7"/>
    <w:rsid w:val="4BF5058E"/>
    <w:rsid w:val="4BFA0B32"/>
    <w:rsid w:val="4D221C8D"/>
    <w:rsid w:val="4DD35B96"/>
    <w:rsid w:val="4DF040E6"/>
    <w:rsid w:val="4F352804"/>
    <w:rsid w:val="4F411867"/>
    <w:rsid w:val="4F476383"/>
    <w:rsid w:val="4F6764C2"/>
    <w:rsid w:val="4F857C89"/>
    <w:rsid w:val="4FD41318"/>
    <w:rsid w:val="4FE02171"/>
    <w:rsid w:val="50830AE8"/>
    <w:rsid w:val="50BE133E"/>
    <w:rsid w:val="50C11611"/>
    <w:rsid w:val="50C1205C"/>
    <w:rsid w:val="513017A8"/>
    <w:rsid w:val="514566E6"/>
    <w:rsid w:val="516B0A8B"/>
    <w:rsid w:val="51B07438"/>
    <w:rsid w:val="520377C0"/>
    <w:rsid w:val="52235659"/>
    <w:rsid w:val="52324416"/>
    <w:rsid w:val="526A0181"/>
    <w:rsid w:val="527A572D"/>
    <w:rsid w:val="531F1CB3"/>
    <w:rsid w:val="532965BF"/>
    <w:rsid w:val="53530A94"/>
    <w:rsid w:val="535A2BFD"/>
    <w:rsid w:val="53901E9A"/>
    <w:rsid w:val="53962412"/>
    <w:rsid w:val="539B25ED"/>
    <w:rsid w:val="545C2273"/>
    <w:rsid w:val="54640C31"/>
    <w:rsid w:val="54A45D76"/>
    <w:rsid w:val="54B90FC5"/>
    <w:rsid w:val="551A042D"/>
    <w:rsid w:val="557D6946"/>
    <w:rsid w:val="559F0202"/>
    <w:rsid w:val="5627759B"/>
    <w:rsid w:val="571D0F95"/>
    <w:rsid w:val="5749539E"/>
    <w:rsid w:val="57A53A3A"/>
    <w:rsid w:val="57BC60C4"/>
    <w:rsid w:val="57D85BBE"/>
    <w:rsid w:val="588A1182"/>
    <w:rsid w:val="58D848C5"/>
    <w:rsid w:val="58EB7C76"/>
    <w:rsid w:val="59967677"/>
    <w:rsid w:val="5A056A12"/>
    <w:rsid w:val="5A874C25"/>
    <w:rsid w:val="5ABA5A4E"/>
    <w:rsid w:val="5ACB2198"/>
    <w:rsid w:val="5B530396"/>
    <w:rsid w:val="5B8461D6"/>
    <w:rsid w:val="5BFF6736"/>
    <w:rsid w:val="5C3C2E9B"/>
    <w:rsid w:val="5C3F26AF"/>
    <w:rsid w:val="5C5B2E7B"/>
    <w:rsid w:val="5C9E573D"/>
    <w:rsid w:val="5CDD549A"/>
    <w:rsid w:val="5D1C1431"/>
    <w:rsid w:val="5D1F428F"/>
    <w:rsid w:val="5D252FC1"/>
    <w:rsid w:val="5D5850AB"/>
    <w:rsid w:val="5D730EDB"/>
    <w:rsid w:val="5D9E1657"/>
    <w:rsid w:val="5DBF39CE"/>
    <w:rsid w:val="5DFE226F"/>
    <w:rsid w:val="5E147655"/>
    <w:rsid w:val="5E806F6F"/>
    <w:rsid w:val="5E9D36BD"/>
    <w:rsid w:val="5E9F5687"/>
    <w:rsid w:val="5EAF7499"/>
    <w:rsid w:val="5F061262"/>
    <w:rsid w:val="5F3202A9"/>
    <w:rsid w:val="5F6E6E08"/>
    <w:rsid w:val="5F795229"/>
    <w:rsid w:val="5F9C3975"/>
    <w:rsid w:val="5FDB092D"/>
    <w:rsid w:val="600562B2"/>
    <w:rsid w:val="6029733F"/>
    <w:rsid w:val="602F7018"/>
    <w:rsid w:val="6047263F"/>
    <w:rsid w:val="606171FC"/>
    <w:rsid w:val="607B521D"/>
    <w:rsid w:val="60986CDC"/>
    <w:rsid w:val="61582EFC"/>
    <w:rsid w:val="615A51B4"/>
    <w:rsid w:val="62160762"/>
    <w:rsid w:val="62276328"/>
    <w:rsid w:val="624828E6"/>
    <w:rsid w:val="62CA0B18"/>
    <w:rsid w:val="62E2159D"/>
    <w:rsid w:val="635B22D2"/>
    <w:rsid w:val="63747E0C"/>
    <w:rsid w:val="639D32D3"/>
    <w:rsid w:val="63A252D2"/>
    <w:rsid w:val="63A64809"/>
    <w:rsid w:val="63FC2885"/>
    <w:rsid w:val="64523CDD"/>
    <w:rsid w:val="64626E94"/>
    <w:rsid w:val="646309E0"/>
    <w:rsid w:val="6464757D"/>
    <w:rsid w:val="64A96B34"/>
    <w:rsid w:val="650A00F9"/>
    <w:rsid w:val="650A62EE"/>
    <w:rsid w:val="65120ABA"/>
    <w:rsid w:val="652A0B14"/>
    <w:rsid w:val="65712764"/>
    <w:rsid w:val="657D7201"/>
    <w:rsid w:val="65A27280"/>
    <w:rsid w:val="65B94828"/>
    <w:rsid w:val="65ED11DD"/>
    <w:rsid w:val="667447B3"/>
    <w:rsid w:val="66CF2882"/>
    <w:rsid w:val="66D41416"/>
    <w:rsid w:val="672D32E6"/>
    <w:rsid w:val="678376E3"/>
    <w:rsid w:val="67993132"/>
    <w:rsid w:val="67C1353F"/>
    <w:rsid w:val="684531B3"/>
    <w:rsid w:val="68EA761D"/>
    <w:rsid w:val="692755F0"/>
    <w:rsid w:val="69934C07"/>
    <w:rsid w:val="69CF4947"/>
    <w:rsid w:val="69F61ED3"/>
    <w:rsid w:val="6A350C4E"/>
    <w:rsid w:val="6ADF4039"/>
    <w:rsid w:val="6B1E12A9"/>
    <w:rsid w:val="6B4F4D19"/>
    <w:rsid w:val="6B7457A6"/>
    <w:rsid w:val="6B95409A"/>
    <w:rsid w:val="6C2C2C28"/>
    <w:rsid w:val="6C6D4CE6"/>
    <w:rsid w:val="6C79086D"/>
    <w:rsid w:val="6CB33F44"/>
    <w:rsid w:val="6CC523B6"/>
    <w:rsid w:val="6CDB27EA"/>
    <w:rsid w:val="6D8F706F"/>
    <w:rsid w:val="6DD7627A"/>
    <w:rsid w:val="6E7361E8"/>
    <w:rsid w:val="6E9E308E"/>
    <w:rsid w:val="6ED30A35"/>
    <w:rsid w:val="6EE60768"/>
    <w:rsid w:val="6F094457"/>
    <w:rsid w:val="6F27678A"/>
    <w:rsid w:val="6FB619CF"/>
    <w:rsid w:val="6FCC2500"/>
    <w:rsid w:val="6FEB4A8E"/>
    <w:rsid w:val="70187047"/>
    <w:rsid w:val="70CC0E40"/>
    <w:rsid w:val="70E039B2"/>
    <w:rsid w:val="70E60EF4"/>
    <w:rsid w:val="71B40FF2"/>
    <w:rsid w:val="71D315BA"/>
    <w:rsid w:val="71EC6F20"/>
    <w:rsid w:val="723D4B43"/>
    <w:rsid w:val="72767ACB"/>
    <w:rsid w:val="72F33520"/>
    <w:rsid w:val="73131F38"/>
    <w:rsid w:val="73384C9B"/>
    <w:rsid w:val="733F2189"/>
    <w:rsid w:val="73685C1A"/>
    <w:rsid w:val="73700F48"/>
    <w:rsid w:val="737D1D7B"/>
    <w:rsid w:val="738B18DE"/>
    <w:rsid w:val="73A970A4"/>
    <w:rsid w:val="73B956D5"/>
    <w:rsid w:val="73FE1236"/>
    <w:rsid w:val="74345DC0"/>
    <w:rsid w:val="7492790C"/>
    <w:rsid w:val="74A71AF3"/>
    <w:rsid w:val="74B5779B"/>
    <w:rsid w:val="75267876"/>
    <w:rsid w:val="75A4572F"/>
    <w:rsid w:val="75C83E50"/>
    <w:rsid w:val="75CA3E16"/>
    <w:rsid w:val="7600474D"/>
    <w:rsid w:val="76724FD8"/>
    <w:rsid w:val="77112A42"/>
    <w:rsid w:val="77185E98"/>
    <w:rsid w:val="777C32DE"/>
    <w:rsid w:val="77E34AEE"/>
    <w:rsid w:val="780F5E0D"/>
    <w:rsid w:val="79240F16"/>
    <w:rsid w:val="79831DAB"/>
    <w:rsid w:val="799847CB"/>
    <w:rsid w:val="7A0E4EF2"/>
    <w:rsid w:val="7A385804"/>
    <w:rsid w:val="7A4F2B11"/>
    <w:rsid w:val="7A927387"/>
    <w:rsid w:val="7AEF309B"/>
    <w:rsid w:val="7B2368A0"/>
    <w:rsid w:val="7B4238A3"/>
    <w:rsid w:val="7BA7178A"/>
    <w:rsid w:val="7BBD57D9"/>
    <w:rsid w:val="7BE326F8"/>
    <w:rsid w:val="7C1D7937"/>
    <w:rsid w:val="7D136216"/>
    <w:rsid w:val="7D7D2DDE"/>
    <w:rsid w:val="7D983C2B"/>
    <w:rsid w:val="7DA47717"/>
    <w:rsid w:val="7E6D2E64"/>
    <w:rsid w:val="7EF23E56"/>
    <w:rsid w:val="7F203938"/>
    <w:rsid w:val="7FC9774D"/>
    <w:rsid w:val="7FDC0EF6"/>
    <w:rsid w:val="7FF86188"/>
  </w:rsids>
  <m:mathPr>
    <m:mathFont m:val="Cambria Math"/>
    <m:brkBin m:val="before"/>
    <m:brkBinSub m:val="--"/>
    <m:smallFrac m:val="0"/>
    <m:dispDef/>
    <m:lMargin m:val="0"/>
    <m:rMargin m:val="0"/>
    <m:defJc m:val="centerGroup"/>
    <m:wrapIndent m:val="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mc:AlternateContent>
    <mc:Choice Requires="wpsCustomData">
      <wpsCustomData:mathPrKeepDisplaySize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pageBreakBefore w:val="0"/>
      <w:widowControl w:val="0"/>
      <w:kinsoku/>
      <w:wordWrap/>
      <w:overflowPunct/>
      <w:topLinePunct/>
      <w:autoSpaceDE/>
      <w:autoSpaceDN/>
      <w:bidi w:val="0"/>
      <w:adjustRightInd/>
      <w:snapToGrid/>
      <w:spacing w:line="360" w:lineRule="auto"/>
      <w:ind w:left="0" w:leftChars="0" w:firstLine="464" w:firstLineChars="200"/>
      <w:jc w:val="both"/>
      <w:textAlignment w:val="auto"/>
    </w:pPr>
    <w:rPr>
      <w:rFonts w:ascii="Times New Roman" w:hAnsi="Times New Roman" w:eastAsia="宋体" w:cs="Times New Roman"/>
      <w:snapToGrid/>
      <w:color w:val="000000"/>
      <w:spacing w:val="0"/>
      <w:kern w:val="21"/>
      <w:sz w:val="24"/>
      <w:szCs w:val="24"/>
      <w:lang w:val="en-US" w:eastAsia="en-US" w:bidi="ar-SA"/>
    </w:rPr>
  </w:style>
  <w:style w:type="paragraph" w:styleId="2">
    <w:name w:val="heading 1"/>
    <w:basedOn w:val="1"/>
    <w:next w:val="1"/>
    <w:qFormat/>
    <w:uiPriority w:val="0"/>
    <w:pPr>
      <w:pageBreakBefore/>
      <w:outlineLvl w:val="0"/>
    </w:pPr>
    <w:rPr>
      <w:rFonts w:eastAsia="黑体"/>
      <w:b/>
      <w:bCs/>
      <w:sz w:val="30"/>
      <w:szCs w:val="30"/>
    </w:rPr>
  </w:style>
  <w:style w:type="paragraph" w:styleId="3">
    <w:name w:val="heading 2"/>
    <w:basedOn w:val="1"/>
    <w:next w:val="1"/>
    <w:unhideWhenUsed/>
    <w:qFormat/>
    <w:uiPriority w:val="0"/>
    <w:pPr>
      <w:keepNext/>
      <w:keepLines/>
      <w:outlineLvl w:val="1"/>
    </w:pPr>
    <w:rPr>
      <w:rFonts w:eastAsia="黑体"/>
      <w:b/>
      <w:bCs/>
      <w:sz w:val="28"/>
      <w:szCs w:val="28"/>
    </w:rPr>
  </w:style>
  <w:style w:type="paragraph" w:styleId="4">
    <w:name w:val="heading 3"/>
    <w:basedOn w:val="1"/>
    <w:next w:val="1"/>
    <w:unhideWhenUsed/>
    <w:qFormat/>
    <w:uiPriority w:val="0"/>
    <w:pPr>
      <w:keepNext/>
      <w:keepLines/>
      <w:outlineLvl w:val="2"/>
    </w:pPr>
    <w:rPr>
      <w:b/>
      <w:bCs/>
    </w:rPr>
  </w:style>
  <w:style w:type="paragraph" w:styleId="5">
    <w:name w:val="heading 4"/>
    <w:basedOn w:val="1"/>
    <w:next w:val="1"/>
    <w:unhideWhenUsed/>
    <w:qFormat/>
    <w:uiPriority w:val="0"/>
    <w:pPr>
      <w:outlineLvl w:val="3"/>
    </w:p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6">
    <w:name w:val="caption"/>
    <w:basedOn w:val="1"/>
    <w:next w:val="1"/>
    <w:unhideWhenUsed/>
    <w:qFormat/>
    <w:uiPriority w:val="0"/>
    <w:pPr>
      <w:spacing w:line="209" w:lineRule="auto"/>
      <w:ind w:firstLine="0" w:firstLineChars="0"/>
      <w:jc w:val="center"/>
    </w:pPr>
    <w:rPr>
      <w:rFonts w:eastAsia="华文仿宋"/>
      <w:b/>
      <w:bCs/>
      <w:sz w:val="21"/>
      <w:szCs w:val="21"/>
    </w:rPr>
  </w:style>
  <w:style w:type="paragraph" w:styleId="7">
    <w:name w:val="Body Text"/>
    <w:basedOn w:val="1"/>
    <w:semiHidden/>
    <w:qFormat/>
    <w:uiPriority w:val="0"/>
    <w:rPr>
      <w:rFonts w:ascii="楷体" w:hAnsi="楷体" w:eastAsia="楷体" w:cs="楷体"/>
      <w:sz w:val="31"/>
      <w:szCs w:val="31"/>
      <w:lang w:val="en-US" w:eastAsia="en-US" w:bidi="ar-SA"/>
    </w:rPr>
  </w:style>
  <w:style w:type="paragraph" w:styleId="8">
    <w:name w:val="footer"/>
    <w:basedOn w:val="1"/>
    <w:qFormat/>
    <w:uiPriority w:val="0"/>
    <w:pPr>
      <w:tabs>
        <w:tab w:val="center" w:pos="4153"/>
        <w:tab w:val="right" w:pos="8306"/>
      </w:tabs>
      <w:snapToGrid w:val="0"/>
      <w:spacing w:line="240" w:lineRule="auto"/>
      <w:ind w:firstLine="0" w:firstLineChars="0"/>
      <w:jc w:val="center"/>
    </w:pPr>
    <w:rPr>
      <w:sz w:val="18"/>
      <w:szCs w:val="18"/>
    </w:rPr>
  </w:style>
  <w:style w:type="paragraph" w:styleId="9">
    <w:name w:val="header"/>
    <w:basedOn w:val="1"/>
    <w:qFormat/>
    <w:uiPriority w:val="0"/>
    <w:pPr>
      <w:pBdr>
        <w:bottom w:val="single" w:color="auto" w:sz="4" w:space="0"/>
      </w:pBdr>
      <w:spacing w:line="240" w:lineRule="auto"/>
      <w:ind w:firstLine="0" w:firstLineChars="0"/>
      <w:jc w:val="center"/>
    </w:pPr>
    <w:rPr>
      <w:spacing w:val="-1"/>
      <w:sz w:val="18"/>
      <w:szCs w:val="18"/>
    </w:rPr>
  </w:style>
  <w:style w:type="paragraph" w:styleId="10">
    <w:name w:val="toc 1"/>
    <w:basedOn w:val="1"/>
    <w:next w:val="1"/>
    <w:qFormat/>
    <w:uiPriority w:val="0"/>
    <w:pPr>
      <w:tabs>
        <w:tab w:val="right" w:leader="dot" w:pos="8789"/>
      </w:tabs>
      <w:ind w:firstLine="0" w:firstLineChars="0"/>
    </w:pPr>
    <w:rPr>
      <w:rFonts w:eastAsia="黑体"/>
      <w:b/>
      <w:bCs/>
      <w:kern w:val="24"/>
      <w:szCs w:val="28"/>
    </w:rPr>
  </w:style>
  <w:style w:type="paragraph" w:styleId="11">
    <w:name w:val="toc 2"/>
    <w:basedOn w:val="1"/>
    <w:next w:val="1"/>
    <w:qFormat/>
    <w:uiPriority w:val="0"/>
    <w:pPr>
      <w:tabs>
        <w:tab w:val="right" w:leader="dot" w:pos="8789"/>
      </w:tabs>
      <w:ind w:firstLine="0" w:firstLineChars="0"/>
    </w:pPr>
    <w:rPr>
      <w:kern w:val="24"/>
    </w:rPr>
  </w:style>
  <w:style w:type="table" w:customStyle="1" w:styleId="14">
    <w:name w:val="Table Normal"/>
    <w:semiHidden/>
    <w:unhideWhenUsed/>
    <w:qFormat/>
    <w:uiPriority w:val="0"/>
    <w:tblPr>
      <w:tblCellMar>
        <w:top w:w="0" w:type="dxa"/>
        <w:left w:w="0" w:type="dxa"/>
        <w:bottom w:w="0" w:type="dxa"/>
        <w:right w:w="0" w:type="dxa"/>
      </w:tblCellMar>
    </w:tblPr>
  </w:style>
  <w:style w:type="paragraph" w:customStyle="1" w:styleId="15">
    <w:name w:val="致谢、目录、摘要"/>
    <w:basedOn w:val="1"/>
    <w:next w:val="7"/>
    <w:qFormat/>
    <w:uiPriority w:val="0"/>
    <w:pPr>
      <w:spacing w:line="221" w:lineRule="auto"/>
      <w:ind w:firstLine="0" w:firstLineChars="0"/>
      <w:jc w:val="center"/>
      <w:outlineLvl w:val="0"/>
    </w:pPr>
    <w:rPr>
      <w:rFonts w:eastAsia="黑体"/>
      <w:b/>
      <w:bCs/>
      <w:kern w:val="24"/>
      <w:sz w:val="30"/>
      <w:szCs w:val="30"/>
    </w:rPr>
  </w:style>
  <w:style w:type="paragraph" w:customStyle="1" w:styleId="16">
    <w:name w:val="样式1"/>
    <w:basedOn w:val="1"/>
    <w:qFormat/>
    <w:uiPriority w:val="0"/>
    <w:pPr>
      <w:widowControl/>
      <w:snapToGrid w:val="0"/>
      <w:spacing w:line="240" w:lineRule="auto"/>
      <w:ind w:firstLine="0" w:firstLineChars="0"/>
    </w:pPr>
    <w:rPr>
      <w:b/>
      <w:bCs/>
      <w:color w:val="FF0000"/>
      <w:kern w:val="0"/>
      <w:sz w:val="21"/>
      <w:szCs w:val="21"/>
      <w:lang w:eastAsia="zh-CN"/>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2.xml"/><Relationship Id="rId7" Type="http://schemas.openxmlformats.org/officeDocument/2006/relationships/footer" Target="footer2.xml"/><Relationship Id="rId6" Type="http://schemas.openxmlformats.org/officeDocument/2006/relationships/header" Target="header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microsoft.com/office/2006/relationships/keyMapCustomizations" Target="customizations.xml"/><Relationship Id="rId14" Type="http://schemas.openxmlformats.org/officeDocument/2006/relationships/customXml" Target="../customXml/item1.xml"/><Relationship Id="rId13" Type="http://schemas.openxmlformats.org/officeDocument/2006/relationships/image" Target="media/image3.png"/><Relationship Id="rId12" Type="http://schemas.openxmlformats.org/officeDocument/2006/relationships/image" Target="media/image2.svg"/><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15</Pages>
  <Words>3253</Words>
  <Characters>4767</Characters>
  <TotalTime>10</TotalTime>
  <ScaleCrop>false</ScaleCrop>
  <LinksUpToDate>false</LinksUpToDate>
  <CharactersWithSpaces>5017</CharactersWithSpaces>
  <Application>WPS Office_12.1.0.22529_F1E327BC-269C-435d-A152-05C5408002CA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2025-05-24T18:31:00Z</dcterms:created>
  <dc:creator>LYF</dc:creator>
  <cp:lastModifiedBy>豆</cp:lastModifiedBy>
  <cp:lastPrinted>2025-09-24T06:39:00Z</cp:lastPrinted>
  <dcterms:modified xsi:type="dcterms:W3CDTF">2025-09-30T01:56:38Z</dcterms:modified>
  <dc:title>三只松鼠盈利模式分析</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2025-09-18T10:58:36Z</vt:filetime>
  </property>
  <property fmtid="{D5CDD505-2E9C-101B-9397-08002B2CF9AE}" pid="4" name="KSOTemplateDocerSaveRecord">
    <vt:lpwstr>eyJoZGlkIjoiNzQ4NjUxYTE2NWVhZmE2ZGE4YjdmNDdiODBlNzlkNzkiLCJ1c2VySWQiOiIyMDgyNTkzNzIifQ==</vt:lpwstr>
  </property>
  <property fmtid="{D5CDD505-2E9C-101B-9397-08002B2CF9AE}" pid="5" name="KSOProductBuildVer">
    <vt:lpwstr>2052-12.1.0.22529</vt:lpwstr>
  </property>
  <property fmtid="{D5CDD505-2E9C-101B-9397-08002B2CF9AE}" pid="6" name="ICV">
    <vt:lpwstr>AAFDFDCB585E4E20B2F879DD06D69BEA_12</vt:lpwstr>
  </property>
</Properties>
</file>