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49A66">
      <w:pPr>
        <w:autoSpaceDE w:val="0"/>
        <w:autoSpaceDN w:val="0"/>
        <w:adjustRightInd w:val="0"/>
        <w:spacing w:beforeAutospacing="0" w:afterAutospacing="0" w:line="360" w:lineRule="auto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6B164220">
      <w:pPr>
        <w:spacing w:beforeAutospacing="0" w:afterAutospacing="0" w:line="360" w:lineRule="auto"/>
        <w:jc w:val="center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湖北经济学院法商学院</w:t>
      </w:r>
      <w:r>
        <w:rPr>
          <w:rFonts w:hint="default" w:ascii="宋体" w:hAnsi="宋体" w:cs="宋体"/>
          <w:b/>
          <w:sz w:val="24"/>
          <w:szCs w:val="24"/>
        </w:rPr>
        <w:t>第十五届</w:t>
      </w:r>
      <w:r>
        <w:rPr>
          <w:rFonts w:hint="eastAsia" w:ascii="宋体" w:hAnsi="宋体" w:cs="宋体"/>
          <w:b/>
          <w:sz w:val="24"/>
          <w:szCs w:val="24"/>
        </w:rPr>
        <w:t>“赢在法商”创业大赛报名表</w:t>
      </w:r>
    </w:p>
    <w:tbl>
      <w:tblPr>
        <w:tblStyle w:val="5"/>
        <w:tblpPr w:leftFromText="180" w:rightFromText="180" w:vertAnchor="text" w:horzAnchor="page" w:tblpX="1202" w:tblpY="310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17"/>
        <w:gridCol w:w="284"/>
        <w:gridCol w:w="850"/>
        <w:gridCol w:w="1276"/>
        <w:gridCol w:w="227"/>
        <w:gridCol w:w="987"/>
        <w:gridCol w:w="62"/>
        <w:gridCol w:w="1559"/>
        <w:gridCol w:w="1559"/>
      </w:tblGrid>
      <w:tr w14:paraId="56B8A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668" w:type="dxa"/>
            <w:vAlign w:val="center"/>
          </w:tcPr>
          <w:p w14:paraId="49F54AA4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作品名称</w:t>
            </w:r>
          </w:p>
        </w:tc>
        <w:tc>
          <w:tcPr>
            <w:tcW w:w="8221" w:type="dxa"/>
            <w:gridSpan w:val="9"/>
          </w:tcPr>
          <w:p w14:paraId="3C9B56B6">
            <w:pPr>
              <w:spacing w:beforeAutospacing="0" w:afterAutospacing="0" w:line="360" w:lineRule="auto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020A0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668" w:type="dxa"/>
            <w:vAlign w:val="center"/>
          </w:tcPr>
          <w:p w14:paraId="5C634A6E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团队名称</w:t>
            </w:r>
          </w:p>
        </w:tc>
        <w:tc>
          <w:tcPr>
            <w:tcW w:w="4054" w:type="dxa"/>
            <w:gridSpan w:val="5"/>
          </w:tcPr>
          <w:p w14:paraId="7A7D604A">
            <w:pPr>
              <w:spacing w:beforeAutospacing="0" w:afterAutospacing="0" w:line="360" w:lineRule="auto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1C127ED5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系别</w:t>
            </w:r>
          </w:p>
        </w:tc>
        <w:tc>
          <w:tcPr>
            <w:tcW w:w="3180" w:type="dxa"/>
            <w:gridSpan w:val="3"/>
          </w:tcPr>
          <w:p w14:paraId="03575D5F">
            <w:pPr>
              <w:spacing w:beforeAutospacing="0" w:afterAutospacing="0" w:line="360" w:lineRule="auto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39FC9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</w:trPr>
        <w:tc>
          <w:tcPr>
            <w:tcW w:w="1668" w:type="dxa"/>
            <w:vAlign w:val="center"/>
          </w:tcPr>
          <w:p w14:paraId="1B447F89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大学生创业计划竞赛作品所属组别</w:t>
            </w:r>
          </w:p>
        </w:tc>
        <w:tc>
          <w:tcPr>
            <w:tcW w:w="8221" w:type="dxa"/>
            <w:gridSpan w:val="9"/>
            <w:vAlign w:val="center"/>
          </w:tcPr>
          <w:p w14:paraId="3B131552">
            <w:pPr>
              <w:spacing w:beforeAutospacing="0" w:afterAutospacing="0" w:line="360" w:lineRule="auto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新工科类、新医科类、新农科类、新文科类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人工智能+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低空经济、生物技术、量子科技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新能源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新材料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现代农业、制造业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信息技术服务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文化创意服务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 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社会服务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 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创新类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商业类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；（）</w:t>
            </w:r>
            <w:r>
              <w:rPr>
                <w:rFonts w:hint="default" w:ascii="宋体" w:hAnsi="宋体" w:cs="宋体"/>
                <w:bCs/>
                <w:sz w:val="24"/>
                <w:szCs w:val="24"/>
              </w:rPr>
              <w:t>工匠类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 </w:t>
            </w:r>
          </w:p>
        </w:tc>
      </w:tr>
      <w:tr w14:paraId="35CF0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668" w:type="dxa"/>
            <w:vAlign w:val="center"/>
          </w:tcPr>
          <w:p w14:paraId="05775BF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知识产权</w:t>
            </w:r>
          </w:p>
        </w:tc>
        <w:tc>
          <w:tcPr>
            <w:tcW w:w="8221" w:type="dxa"/>
            <w:gridSpan w:val="9"/>
            <w:vAlign w:val="center"/>
          </w:tcPr>
          <w:p w14:paraId="289F77DD">
            <w:pPr>
              <w:spacing w:beforeAutospacing="0" w:afterAutospacing="0" w:line="360" w:lineRule="auto"/>
              <w:ind w:firstLine="240" w:firstLineChars="1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（  ）自主知识产权技术成果 </w:t>
            </w:r>
          </w:p>
          <w:p w14:paraId="7714AAEC">
            <w:pPr>
              <w:spacing w:beforeAutospacing="0" w:afterAutospacing="0" w:line="360" w:lineRule="auto"/>
              <w:ind w:firstLine="240" w:firstLineChars="1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（  ）非自主知识产权技术成果（请提供产权协议）</w:t>
            </w:r>
          </w:p>
        </w:tc>
      </w:tr>
      <w:tr w14:paraId="2C7B6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1668" w:type="dxa"/>
            <w:vMerge w:val="restart"/>
            <w:vAlign w:val="center"/>
          </w:tcPr>
          <w:p w14:paraId="4668255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指导老师</w:t>
            </w:r>
          </w:p>
        </w:tc>
        <w:tc>
          <w:tcPr>
            <w:tcW w:w="1701" w:type="dxa"/>
            <w:gridSpan w:val="2"/>
            <w:vAlign w:val="center"/>
          </w:tcPr>
          <w:p w14:paraId="7DE2B950">
            <w:pPr>
              <w:spacing w:beforeAutospacing="0" w:afterAutospacing="0" w:line="360" w:lineRule="auto"/>
              <w:ind w:firstLine="240" w:firstLineChars="1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姓名</w:t>
            </w:r>
          </w:p>
        </w:tc>
        <w:tc>
          <w:tcPr>
            <w:tcW w:w="6520" w:type="dxa"/>
            <w:gridSpan w:val="7"/>
            <w:vAlign w:val="center"/>
          </w:tcPr>
          <w:p w14:paraId="7C5A18AF">
            <w:pPr>
              <w:spacing w:beforeAutospacing="0" w:afterAutospacing="0" w:line="360" w:lineRule="auto"/>
              <w:ind w:firstLine="240" w:firstLineChars="100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3B2E5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1668" w:type="dxa"/>
            <w:vMerge w:val="continue"/>
            <w:vAlign w:val="center"/>
          </w:tcPr>
          <w:p w14:paraId="1CDF5E14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7F32C4A">
            <w:pPr>
              <w:spacing w:beforeAutospacing="0" w:afterAutospacing="0" w:line="360" w:lineRule="auto"/>
              <w:ind w:firstLine="240" w:firstLineChars="1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联系方式</w:t>
            </w:r>
          </w:p>
        </w:tc>
        <w:tc>
          <w:tcPr>
            <w:tcW w:w="6520" w:type="dxa"/>
            <w:gridSpan w:val="7"/>
            <w:vAlign w:val="center"/>
          </w:tcPr>
          <w:p w14:paraId="1C9C16CB">
            <w:pPr>
              <w:spacing w:beforeAutospacing="0" w:afterAutospacing="0" w:line="360" w:lineRule="auto"/>
              <w:ind w:firstLine="240" w:firstLineChars="100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5833E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</w:trPr>
        <w:tc>
          <w:tcPr>
            <w:tcW w:w="1668" w:type="dxa"/>
            <w:vMerge w:val="restart"/>
            <w:vAlign w:val="center"/>
          </w:tcPr>
          <w:p w14:paraId="53F90817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团</w:t>
            </w:r>
          </w:p>
          <w:p w14:paraId="613040E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队</w:t>
            </w:r>
          </w:p>
          <w:p w14:paraId="7F83F370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主</w:t>
            </w:r>
          </w:p>
          <w:p w14:paraId="3BDE4A62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要</w:t>
            </w:r>
          </w:p>
          <w:p w14:paraId="22014AFB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成</w:t>
            </w:r>
          </w:p>
          <w:p w14:paraId="55A24209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员</w:t>
            </w:r>
          </w:p>
        </w:tc>
        <w:tc>
          <w:tcPr>
            <w:tcW w:w="1417" w:type="dxa"/>
            <w:vAlign w:val="center"/>
          </w:tcPr>
          <w:p w14:paraId="07B6AC4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7581EA66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113C001A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专业班级</w:t>
            </w:r>
          </w:p>
        </w:tc>
        <w:tc>
          <w:tcPr>
            <w:tcW w:w="1276" w:type="dxa"/>
            <w:gridSpan w:val="3"/>
            <w:vAlign w:val="center"/>
          </w:tcPr>
          <w:p w14:paraId="51C286D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学号</w:t>
            </w:r>
          </w:p>
        </w:tc>
        <w:tc>
          <w:tcPr>
            <w:tcW w:w="1559" w:type="dxa"/>
            <w:vAlign w:val="center"/>
          </w:tcPr>
          <w:p w14:paraId="5EC5DD91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QQ号码</w:t>
            </w:r>
          </w:p>
        </w:tc>
        <w:tc>
          <w:tcPr>
            <w:tcW w:w="1559" w:type="dxa"/>
            <w:vAlign w:val="center"/>
          </w:tcPr>
          <w:p w14:paraId="26828151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联系电话</w:t>
            </w:r>
          </w:p>
        </w:tc>
      </w:tr>
      <w:tr w14:paraId="417F9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68" w:type="dxa"/>
            <w:vMerge w:val="continue"/>
          </w:tcPr>
          <w:p w14:paraId="10EA1D1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B76F5B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41D164E9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83605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14:paraId="16E94590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15565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C7BE62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1EEC1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68" w:type="dxa"/>
            <w:vMerge w:val="continue"/>
          </w:tcPr>
          <w:p w14:paraId="573C3D1E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E2EA938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10809020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F6D924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14:paraId="6DEE594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E6C42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226406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23AA6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68" w:type="dxa"/>
            <w:vMerge w:val="continue"/>
          </w:tcPr>
          <w:p w14:paraId="5C97619E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0BB32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4F732A5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C95C18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14:paraId="45B2E08F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367D56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4CF967A4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0868E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68" w:type="dxa"/>
            <w:vMerge w:val="continue"/>
          </w:tcPr>
          <w:p w14:paraId="3F502518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DF39EA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25F4082C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1536E0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14:paraId="166C287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30F8236B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68977CCD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46A8A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68" w:type="dxa"/>
            <w:vMerge w:val="continue"/>
          </w:tcPr>
          <w:p w14:paraId="7CB5B49A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59FE433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58F5375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CB1ECF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14:paraId="50989BAF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2857FB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DF7C8A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14:paraId="2CF63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68" w:type="dxa"/>
            <w:vMerge w:val="continue"/>
          </w:tcPr>
          <w:p w14:paraId="0349BA05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93A11F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16F8BD28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84CDE8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14:paraId="1FFBF6E8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353790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39F6CB51">
            <w:pPr>
              <w:spacing w:beforeAutospacing="0" w:afterAutospacing="0" w:line="360" w:lineRule="auto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14:paraId="6119E92E">
      <w:pPr>
        <w:autoSpaceDE w:val="0"/>
        <w:autoSpaceDN w:val="0"/>
        <w:adjustRightInd w:val="0"/>
        <w:spacing w:beforeAutospacing="0" w:afterAutospacing="0" w:line="360" w:lineRule="auto"/>
        <w:rPr>
          <w:rFonts w:hint="eastAsia" w:ascii="宋体" w:hAnsi="宋体" w:cs="宋体"/>
          <w:b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7"/>
      </w:tblGrid>
      <w:tr w14:paraId="3E623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9887" w:type="dxa"/>
          </w:tcPr>
          <w:p w14:paraId="57937A2A">
            <w:pPr>
              <w:pStyle w:val="2"/>
              <w:bidi w:val="0"/>
              <w:ind w:left="0" w:leftChars="0"/>
              <w:jc w:val="center"/>
              <w:rPr>
                <w:rFonts w:hint="eastAsia" w:ascii="宋体" w:hAnsi="宋体" w:eastAsia="宋体" w:cs="宋体"/>
                <w:b/>
                <w:bCs/>
                <w:szCs w:val="28"/>
                <w:vertAlign w:val="baseline"/>
                <w:lang w:val="en-US"/>
              </w:rPr>
            </w:pPr>
            <w:r>
              <w:rPr>
                <w:rFonts w:hint="eastAsia" w:ascii="Times New Roman Bold" w:hAnsi="Times New Roman Bold"/>
                <w:b/>
                <w:bCs/>
                <w:spacing w:val="20"/>
                <w:sz w:val="48"/>
                <w:szCs w:val="21"/>
                <w:lang w:val="en-US"/>
              </w:rPr>
              <w:t>比赛简介</w:t>
            </w:r>
          </w:p>
        </w:tc>
      </w:tr>
      <w:tr w14:paraId="736BE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1" w:hRule="atLeast"/>
          <w:jc w:val="center"/>
        </w:trPr>
        <w:tc>
          <w:tcPr>
            <w:tcW w:w="9887" w:type="dxa"/>
          </w:tcPr>
          <w:p w14:paraId="0EE6C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firstLine="480" w:firstLineChars="200"/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宋体" w:hAnsi="宋体" w:cs="宋体"/>
                <w:sz w:val="24"/>
                <w:szCs w:val="24"/>
              </w:rPr>
              <w:t>湖北经济学院法商学院第十五届“赢在法商”创业大赛是面向湖北经济学院法商学院全院全日制学生（包括本科、专科）大型专业性科技竞赛比赛。本次大赛由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共青团湖北经济学院法商学院委员会联合</w:t>
            </w:r>
            <w:r>
              <w:rPr>
                <w:rFonts w:ascii="宋体" w:hAnsi="宋体" w:cs="宋体"/>
                <w:sz w:val="24"/>
                <w:szCs w:val="24"/>
              </w:rPr>
              <w:t>主办，湖北经济学院法商学院工商管理系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团总支</w:t>
            </w:r>
            <w:r>
              <w:rPr>
                <w:rFonts w:ascii="宋体" w:hAnsi="宋体" w:cs="宋体"/>
                <w:sz w:val="24"/>
                <w:szCs w:val="24"/>
              </w:rPr>
              <w:t>承办。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本次大赛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旨在搭建为创新创业服务的公共平台，弘扬创新创业文化，营造良好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的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</w:rPr>
              <w:t>创新创业氛围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引导和帮助学生树立创新意识、培养创新能力、增强创业精神、提高创业水平。促进我院学生综合素质，推动我院创新创业工作。</w:t>
            </w:r>
          </w:p>
          <w:p w14:paraId="7604E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firstLine="480" w:firstLineChars="2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本次大赛为学生创新创业提供一个学术竞赛的专业平台，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为创业者之间搭建了一个展示交流的平台，激发学生创新，锻炼学生创业。</w:t>
            </w:r>
            <w:r>
              <w:rPr>
                <w:rFonts w:hint="eastAsia" w:ascii="Arial" w:hAnsi="Arial" w:eastAsia="宋体" w:cs="Arial"/>
                <w:i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参赛者通过拓展思维，创新想法，</w:t>
            </w:r>
            <w:r>
              <w:rPr>
                <w:rFonts w:ascii="宋体" w:hAnsi="宋体" w:cs="宋体"/>
                <w:sz w:val="24"/>
                <w:szCs w:val="24"/>
              </w:rPr>
              <w:t>提出一个具有市场前景的产品或者服务，并围绕这一产品或服务完成一份包括产业背景和公司情况、市场调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研</w:t>
            </w:r>
            <w:r>
              <w:rPr>
                <w:rFonts w:ascii="宋体" w:hAnsi="宋体" w:cs="宋体"/>
                <w:sz w:val="24"/>
                <w:szCs w:val="24"/>
              </w:rPr>
              <w:t>和分析、公司战略的总体进度安排、团队及企业经济状况、财务预测假定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执行实施可行性</w:t>
            </w:r>
            <w:r>
              <w:rPr>
                <w:rFonts w:ascii="宋体" w:hAnsi="宋体" w:cs="宋体"/>
                <w:sz w:val="24"/>
                <w:szCs w:val="24"/>
              </w:rPr>
              <w:t>等几个方面的完整、具体且深入的创业计划，以描述公司的创业机会，把握这一机会的过程，说明所需要的资源，提示风险和预期回归等。</w:t>
            </w:r>
          </w:p>
          <w:p w14:paraId="0547B4FE">
            <w:pPr>
              <w:autoSpaceDE w:val="0"/>
              <w:autoSpaceDN w:val="0"/>
              <w:adjustRightInd w:val="0"/>
              <w:spacing w:beforeAutospacing="0" w:afterAutospacing="0" w:line="360" w:lineRule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</w:rPr>
            </w:pPr>
          </w:p>
        </w:tc>
      </w:tr>
    </w:tbl>
    <w:p w14:paraId="7D476A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Bold">
    <w:altName w:val="Times New Roman"/>
    <w:panose1 w:val="02020503050004090304"/>
    <w:charset w:val="00"/>
    <w:family w:val="auto"/>
    <w:pitch w:val="default"/>
    <w:sig w:usb0="00000000" w:usb1="00000000" w:usb2="00000001" w:usb3="00000000" w:csb0="4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E5B4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1546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N2U0NTE2ZWZjNGNkOGYwMTY5ODIwZjEyYjUxNGMifQ=="/>
  </w:docVars>
  <w:rsids>
    <w:rsidRoot w:val="00000000"/>
    <w:rsid w:val="0B1F3053"/>
    <w:rsid w:val="500027F9"/>
    <w:rsid w:val="575034CD"/>
    <w:rsid w:val="5DDD4C60"/>
    <w:rsid w:val="63D068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bCs/>
      <w:kern w:val="44"/>
      <w:sz w:val="44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669</Words>
  <Characters>670</Characters>
  <TotalTime>11</TotalTime>
  <ScaleCrop>false</ScaleCrop>
  <LinksUpToDate>false</LinksUpToDate>
  <CharactersWithSpaces>682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2025-11-06T15:21:00Z</dcterms:created>
  <dc:creator>Administrator</dc:creator>
  <cp:lastModifiedBy>陈浩~湖北经济学院法商学院</cp:lastModifiedBy>
  <cp:lastPrinted>2025-11-09T09:50:03Z</cp:lastPrinted>
  <dcterms:modified xsi:type="dcterms:W3CDTF">2025-11-09T09:50:06Z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eyJoZGlkIjoiNWFlMzI2ZDM4MDdiOTMwNzk1NDc5MjU3ZTc2ZGE3YzciLCJ1c2VySWQiOiI0NDk1NTA5NzEifQ==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3E78ADA23497499E99CDFB4A4F50AF7E_12</vt:lpwstr>
  </property>
</Properties>
</file>