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78" w:rsidRPr="0057470A" w:rsidRDefault="00904D78" w:rsidP="00904D78">
      <w:pPr>
        <w:widowControl/>
        <w:spacing w:line="440" w:lineRule="atLeast"/>
        <w:jc w:val="center"/>
        <w:rPr>
          <w:rFonts w:ascii="宋体" w:eastAsia="宋体" w:hAnsi="宋体" w:cs="宋体" w:hint="eastAsia"/>
          <w:b/>
          <w:bCs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b/>
          <w:bCs/>
          <w:color w:val="2D2D2D"/>
          <w:kern w:val="0"/>
          <w:sz w:val="24"/>
        </w:rPr>
        <w:t>教育部办公厅关于开展校园网</w:t>
      </w:r>
      <w:proofErr w:type="gramStart"/>
      <w:r w:rsidRPr="0057470A">
        <w:rPr>
          <w:rFonts w:ascii="宋体" w:eastAsia="宋体" w:hAnsi="宋体" w:cs="宋体" w:hint="eastAsia"/>
          <w:b/>
          <w:bCs/>
          <w:color w:val="2D2D2D"/>
          <w:kern w:val="0"/>
          <w:sz w:val="24"/>
        </w:rPr>
        <w:t>贷风险</w:t>
      </w:r>
      <w:proofErr w:type="gramEnd"/>
      <w:r w:rsidRPr="0057470A">
        <w:rPr>
          <w:rFonts w:ascii="宋体" w:eastAsia="宋体" w:hAnsi="宋体" w:cs="宋体" w:hint="eastAsia"/>
          <w:b/>
          <w:bCs/>
          <w:color w:val="2D2D2D"/>
          <w:kern w:val="0"/>
          <w:sz w:val="24"/>
        </w:rPr>
        <w:t>防范集中专项教育工作的通知</w:t>
      </w:r>
    </w:p>
    <w:p w:rsidR="00904D78" w:rsidRDefault="00904D78" w:rsidP="00904D78">
      <w:pPr>
        <w:jc w:val="center"/>
        <w:rPr>
          <w:rFonts w:ascii="宋体" w:eastAsia="宋体" w:hAnsi="宋体" w:cs="宋体" w:hint="eastAsia"/>
          <w:color w:val="2D2D2D"/>
          <w:kern w:val="0"/>
          <w:sz w:val="24"/>
        </w:rPr>
      </w:pPr>
      <w:proofErr w:type="gramStart"/>
      <w:r>
        <w:rPr>
          <w:rFonts w:ascii="微软雅黑" w:eastAsia="微软雅黑" w:hAnsi="微软雅黑" w:hint="eastAsia"/>
          <w:color w:val="333333"/>
          <w:sz w:val="22"/>
          <w:szCs w:val="22"/>
        </w:rPr>
        <w:t>教思政</w:t>
      </w:r>
      <w:proofErr w:type="gramEnd"/>
      <w:r>
        <w:rPr>
          <w:rFonts w:ascii="微软雅黑" w:eastAsia="微软雅黑" w:hAnsi="微软雅黑" w:hint="eastAsia"/>
          <w:color w:val="333333"/>
          <w:sz w:val="22"/>
          <w:szCs w:val="22"/>
        </w:rPr>
        <w:t>厅[2016]3号</w:t>
      </w:r>
    </w:p>
    <w:p w:rsidR="00904D78" w:rsidRDefault="00904D78" w:rsidP="00904D78">
      <w:pPr>
        <w:rPr>
          <w:rFonts w:ascii="宋体" w:eastAsia="宋体" w:hAnsi="宋体" w:cs="宋体" w:hint="eastAsia"/>
          <w:color w:val="2D2D2D"/>
          <w:kern w:val="0"/>
          <w:sz w:val="24"/>
        </w:rPr>
      </w:pPr>
    </w:p>
    <w:p w:rsidR="00904D78" w:rsidRPr="0057470A" w:rsidRDefault="00904D78" w:rsidP="00904D78">
      <w:pPr>
        <w:rPr>
          <w:rFonts w:ascii="宋体" w:eastAsia="宋体" w:hAnsi="宋体" w:cs="宋体" w:hint="eastAsia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各省、自治区、直辖市党委教育工作部门、教育厅（教委），新疆生产建设兵团教育局，部属各高等学校党委：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随着各高校相继开学，一些P2P网络借贷平台加大校园业务力度。部分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不良网贷平台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通过虚假宣传的方式和降低贷款门槛等手段，诱导学生过度消费、超前消费甚至为此背上高利贷。各地各高校要利用秋季开学一段时间，面向广大学生，特别是大学新生集中开展校园网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贷风险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防范专项教育工作。现就有关事项通知如下：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一、做好校园网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贷教育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引导工作。开展主题教育，加强社会主义核心价值观教育，培养选树勤俭节约、自立自强方面的先进典型，大力营造崇尚节约的校园文化环境，帮助学生养成文明、健康的生活习惯。培养勤俭意识，及时发现并纠正学生超前消费、过度消费和从众消费等错误观念，引导学生合理消费、理性消费、科学消费。加强与家长的沟通与联系，帮助学生制订消费计划，合理安排生活支出，鼓励学生利用业余时间开展勤工俭学。加强日常排查，建立校园不良网络借贷日常监测机制，高校宣传、财务、网络、保卫等部门要密切关注网络借贷业务在校园内的拓展情况。高校辅导员、班主任、党员骨干队伍要密切关注学生异常消费行为，及时发现学生在消费中存在的问题。对排查中发现的已经参与网络借贷的学生，要及时做好帮扶引导工作。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二、做好校园网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贷风险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防范工作。增强防范意识，将防范校园不良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网贷作为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学生日常教育的重要内容，利用校园网站、校园广播、“两微一端”等多种形式多种渠道全方位向学生发布预警提示信息，加强警示教育。提升防范能力，教育引导新生谨慎使用个人信息，不随意填写和泄露个人信息；对于推销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的网贷产品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，切勿盲目信任，尤其警惕熟人推销，增强学生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对网贷业务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甄别、抵制能力，保护自身合法权益。普及信贷知识，会同金融机构、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网贷监管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机构、网络安全等部门组织举办报告会、讲座、知识竞赛等活动，普及金融信贷和网络安全知识及相关法律法规知识。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三、做好经济困难学生精准帮扶工作。加强资助宣传，切实</w:t>
      </w:r>
      <w:proofErr w:type="gramStart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提高奖</w:t>
      </w:r>
      <w:proofErr w:type="gramEnd"/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助学金及相关贷款政策宣传的广泛性和有效性，使那些需要资助，特别是在学费、生活费等方面有保障性需求的学生，都能够明了政策、清楚办理流程。完善资助体系，加强对学生资助工作的科学管理和制度支撑，建立健全既有共性需求、又能体现个体差异的资助体系，充分挖掘校内外资源，筹集专项基金，满足学生拓展学习、创新创业等发展性需求。拓展资助渠道，积极探索建设和发展校园社区银行，为学生提供渠道畅通、手续便捷、利率合理的金融借贷服务，满足学生临时性需求。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 w:hint="eastAsia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各地各高校要按照通知要求，加强组织领导，做好本地本校工作具体落实，及时将工作中的相关经验做法报送我部思想政治工作司。</w:t>
      </w:r>
    </w:p>
    <w:p w:rsidR="00904D78" w:rsidRPr="0057470A" w:rsidRDefault="00904D78" w:rsidP="00904D78">
      <w:pPr>
        <w:ind w:firstLineChars="200" w:firstLine="480"/>
        <w:rPr>
          <w:rFonts w:ascii="宋体" w:eastAsia="宋体" w:hAnsi="宋体" w:cs="宋体"/>
          <w:color w:val="2D2D2D"/>
          <w:kern w:val="0"/>
          <w:sz w:val="24"/>
        </w:rPr>
      </w:pPr>
    </w:p>
    <w:p w:rsidR="00904D78" w:rsidRDefault="00904D78" w:rsidP="00904D78">
      <w:pPr>
        <w:ind w:firstLineChars="200" w:firstLine="480"/>
        <w:rPr>
          <w:rFonts w:ascii="宋体" w:eastAsia="宋体" w:hAnsi="宋体" w:cs="宋体" w:hint="eastAsia"/>
          <w:color w:val="2D2D2D"/>
          <w:kern w:val="0"/>
          <w:sz w:val="24"/>
        </w:rPr>
      </w:pPr>
    </w:p>
    <w:p w:rsidR="00904D78" w:rsidRPr="0057470A" w:rsidRDefault="00904D78" w:rsidP="00904D78">
      <w:pPr>
        <w:ind w:firstLineChars="200" w:firstLine="480"/>
        <w:jc w:val="right"/>
        <w:rPr>
          <w:rFonts w:ascii="宋体" w:eastAsia="宋体" w:hAnsi="宋体" w:cs="宋体" w:hint="eastAsia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教育部办公厅</w:t>
      </w:r>
    </w:p>
    <w:p w:rsidR="00904D78" w:rsidRPr="0057470A" w:rsidRDefault="00904D78" w:rsidP="00904D78">
      <w:pPr>
        <w:ind w:firstLineChars="200" w:firstLine="480"/>
        <w:jc w:val="right"/>
        <w:rPr>
          <w:rFonts w:ascii="宋体" w:eastAsia="宋体" w:hAnsi="宋体" w:cs="宋体"/>
          <w:color w:val="2D2D2D"/>
          <w:kern w:val="0"/>
          <w:sz w:val="24"/>
        </w:rPr>
      </w:pPr>
      <w:r w:rsidRPr="0057470A">
        <w:rPr>
          <w:rFonts w:ascii="宋体" w:eastAsia="宋体" w:hAnsi="宋体" w:cs="宋体" w:hint="eastAsia"/>
          <w:color w:val="2D2D2D"/>
          <w:kern w:val="0"/>
          <w:sz w:val="24"/>
        </w:rPr>
        <w:t>2016年9月26日</w:t>
      </w:r>
    </w:p>
    <w:p w:rsidR="002C7A74" w:rsidRDefault="002C7A74"/>
    <w:sectPr w:rsidR="002C7A74" w:rsidSect="00AF33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6F0" w:rsidRDefault="005336F0" w:rsidP="00904D78">
      <w:r>
        <w:separator/>
      </w:r>
    </w:p>
  </w:endnote>
  <w:endnote w:type="continuationSeparator" w:id="0">
    <w:p w:rsidR="005336F0" w:rsidRDefault="005336F0" w:rsidP="00904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6F0" w:rsidRDefault="005336F0" w:rsidP="00904D78">
      <w:r>
        <w:separator/>
      </w:r>
    </w:p>
  </w:footnote>
  <w:footnote w:type="continuationSeparator" w:id="0">
    <w:p w:rsidR="005336F0" w:rsidRDefault="005336F0" w:rsidP="00904D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D78"/>
    <w:rsid w:val="002C7A74"/>
    <w:rsid w:val="005336F0"/>
    <w:rsid w:val="0090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D7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4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4D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4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4D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张艳伟</dc:creator>
  <cp:keywords/>
  <dc:description/>
  <cp:lastModifiedBy>张艳伟</cp:lastModifiedBy>
  <cp:revision>2</cp:revision>
  <dcterms:created xsi:type="dcterms:W3CDTF">2017-04-18T09:35:00Z</dcterms:created>
  <dcterms:modified xsi:type="dcterms:W3CDTF">2017-04-18T09:36:00Z</dcterms:modified>
</cp:coreProperties>
</file>